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823FB" w14:textId="77777777" w:rsidR="00BE28C0" w:rsidRPr="00A97E1A" w:rsidRDefault="00BE28C0" w:rsidP="00A97E1A">
      <w:pPr>
        <w:pStyle w:val="berschrift1"/>
      </w:pPr>
      <w:r w:rsidRPr="00A97E1A">
        <w:t xml:space="preserve">In welchen Berufs-Bereichen </w:t>
      </w:r>
      <w:r w:rsidRPr="00A97E1A">
        <w:br/>
        <w:t>fehlen Fach-Kräfte?</w:t>
      </w:r>
    </w:p>
    <w:p w14:paraId="2B191599" w14:textId="3A978034" w:rsidR="00BE28C0" w:rsidRPr="00BE28C0" w:rsidRDefault="00A97E1A" w:rsidP="00BE28C0">
      <w:pPr>
        <w:spacing w:after="0"/>
        <w:rPr>
          <w:rFonts w:eastAsia="Times New Roman" w:cs="Times New Roman"/>
        </w:rPr>
      </w:pPr>
      <w:r>
        <w:rPr>
          <w:rFonts w:eastAsia="Times New Roman" w:cs="Times New Roman"/>
        </w:rPr>
        <w:t>Auf</w:t>
      </w:r>
      <w:r w:rsidR="00BE28C0" w:rsidRPr="00BE28C0">
        <w:rPr>
          <w:rFonts w:eastAsia="Times New Roman" w:cs="Times New Roman"/>
        </w:rPr>
        <w:t xml:space="preserve"> de</w:t>
      </w:r>
      <w:r>
        <w:rPr>
          <w:rFonts w:eastAsia="Times New Roman" w:cs="Times New Roman"/>
        </w:rPr>
        <w:t>m</w:t>
      </w:r>
      <w:r w:rsidR="00BE28C0" w:rsidRPr="00BE28C0">
        <w:rPr>
          <w:rFonts w:eastAsia="Times New Roman" w:cs="Times New Roman"/>
        </w:rPr>
        <w:t xml:space="preserve"> </w:t>
      </w:r>
      <w:r>
        <w:rPr>
          <w:rFonts w:eastAsia="Times New Roman" w:cs="Times New Roman"/>
        </w:rPr>
        <w:t>Schaubild</w:t>
      </w:r>
      <w:r w:rsidR="00BE28C0" w:rsidRPr="00BE28C0">
        <w:rPr>
          <w:rFonts w:eastAsia="Times New Roman" w:cs="Times New Roman"/>
        </w:rPr>
        <w:t xml:space="preserve"> siehst du</w:t>
      </w:r>
      <w:r w:rsidR="00BE28C0" w:rsidRPr="00BE28C0">
        <w:rPr>
          <w:rFonts w:eastAsia="Times New Roman" w:cs="Times New Roman"/>
        </w:rPr>
        <w:br/>
        <w:t>die verschiedenen Berufs-</w:t>
      </w:r>
      <w:r w:rsidR="00735E98">
        <w:rPr>
          <w:rFonts w:eastAsia="Times New Roman" w:cs="Times New Roman"/>
        </w:rPr>
        <w:t xml:space="preserve">Bereiche, </w:t>
      </w:r>
      <w:r w:rsidR="00735E98">
        <w:rPr>
          <w:rFonts w:eastAsia="Times New Roman" w:cs="Times New Roman"/>
        </w:rPr>
        <w:br/>
        <w:t>in denen die meisten</w:t>
      </w:r>
    </w:p>
    <w:p w14:paraId="7C5E5802" w14:textId="6759E945" w:rsidR="00BE28C0" w:rsidRPr="00BE28C0" w:rsidRDefault="00BE28C0" w:rsidP="00BE28C0">
      <w:pPr>
        <w:numPr>
          <w:ilvl w:val="0"/>
          <w:numId w:val="24"/>
        </w:numPr>
        <w:ind w:left="426" w:hanging="426"/>
        <w:contextualSpacing/>
        <w:rPr>
          <w:rFonts w:eastAsia="Times New Roman" w:cs="Times New Roman"/>
        </w:rPr>
      </w:pPr>
      <w:r w:rsidRPr="00BE28C0">
        <w:rPr>
          <w:rFonts w:eastAsia="Times New Roman" w:cs="Times New Roman"/>
        </w:rPr>
        <w:t>Fach-Kräfte</w:t>
      </w:r>
    </w:p>
    <w:p w14:paraId="4A63453A" w14:textId="77777777" w:rsidR="00BE28C0" w:rsidRPr="00BE28C0" w:rsidRDefault="00BE28C0" w:rsidP="00BE28C0">
      <w:pPr>
        <w:numPr>
          <w:ilvl w:val="0"/>
          <w:numId w:val="24"/>
        </w:numPr>
        <w:ind w:left="426" w:hanging="426"/>
        <w:contextualSpacing/>
        <w:rPr>
          <w:rFonts w:eastAsia="Times New Roman" w:cs="Times New Roman"/>
        </w:rPr>
      </w:pPr>
      <w:r w:rsidRPr="00BE28C0">
        <w:rPr>
          <w:rFonts w:eastAsia="Times New Roman" w:cs="Times New Roman"/>
        </w:rPr>
        <w:t>Spezialisten und Spezialistinnen</w:t>
      </w:r>
    </w:p>
    <w:p w14:paraId="5D63AFB0" w14:textId="77777777" w:rsidR="00BE28C0" w:rsidRPr="00BE28C0" w:rsidRDefault="00BE28C0" w:rsidP="00BE28C0">
      <w:pPr>
        <w:numPr>
          <w:ilvl w:val="0"/>
          <w:numId w:val="24"/>
        </w:numPr>
        <w:spacing w:after="0"/>
        <w:ind w:left="425" w:hanging="425"/>
        <w:contextualSpacing/>
        <w:rPr>
          <w:rFonts w:eastAsia="Times New Roman" w:cs="Times New Roman"/>
        </w:rPr>
      </w:pPr>
      <w:r w:rsidRPr="00BE28C0">
        <w:rPr>
          <w:rFonts w:eastAsia="Times New Roman" w:cs="Times New Roman"/>
        </w:rPr>
        <w:t>Experten und Expertinnen</w:t>
      </w:r>
    </w:p>
    <w:p w14:paraId="5457E92C" w14:textId="77777777" w:rsidR="00BE28C0" w:rsidRPr="00BE28C0" w:rsidRDefault="00BE28C0" w:rsidP="00BE28C0">
      <w:pPr>
        <w:rPr>
          <w:rFonts w:eastAsia="Times New Roman" w:cs="Times New Roman"/>
        </w:rPr>
      </w:pPr>
      <w:r w:rsidRPr="00BE28C0">
        <w:rPr>
          <w:rFonts w:eastAsia="Times New Roman" w:cs="Times New Roman"/>
        </w:rPr>
        <w:t>im Jahr 2017 gefehlt haben.</w:t>
      </w:r>
    </w:p>
    <w:p w14:paraId="4B992EF3" w14:textId="77777777" w:rsidR="00BE28C0" w:rsidRPr="00BE28C0" w:rsidRDefault="00BE28C0" w:rsidP="00BE28C0">
      <w:pPr>
        <w:rPr>
          <w:rFonts w:eastAsia="Times New Roman" w:cs="Times New Roman"/>
          <w:b/>
        </w:rPr>
      </w:pPr>
      <w:r w:rsidRPr="00BE28C0">
        <w:rPr>
          <w:rFonts w:eastAsia="Times New Roman" w:cs="Times New Roman"/>
          <w:b/>
        </w:rPr>
        <w:t>Beispiel:</w:t>
      </w:r>
    </w:p>
    <w:p w14:paraId="4EAB04AE" w14:textId="77777777" w:rsidR="00BE28C0" w:rsidRDefault="00BE28C0" w:rsidP="00BE28C0">
      <w:pPr>
        <w:rPr>
          <w:rFonts w:eastAsia="Times New Roman" w:cs="Times New Roman"/>
        </w:rPr>
      </w:pPr>
      <w:r w:rsidRPr="00BE28C0">
        <w:rPr>
          <w:rFonts w:eastAsia="Times New Roman" w:cs="Times New Roman"/>
        </w:rPr>
        <w:t xml:space="preserve">Das Arbeits-Amt meldet 100 offene Arbeits-Plätze </w:t>
      </w:r>
      <w:r w:rsidRPr="00BE28C0">
        <w:rPr>
          <w:rFonts w:eastAsia="Times New Roman" w:cs="Times New Roman"/>
        </w:rPr>
        <w:br/>
        <w:t>im Berufs-Bereich Kälte-Technik.</w:t>
      </w:r>
      <w:r w:rsidRPr="00BE28C0">
        <w:rPr>
          <w:rFonts w:eastAsia="Times New Roman" w:cs="Times New Roman"/>
        </w:rPr>
        <w:br/>
        <w:t>Aber es suchen nur 21 Menschen einen Arbeits-Platz.</w:t>
      </w:r>
      <w:r w:rsidRPr="00BE28C0">
        <w:rPr>
          <w:rFonts w:eastAsia="Times New Roman" w:cs="Times New Roman"/>
        </w:rPr>
        <w:br/>
        <w:t xml:space="preserve">Also gibt es 79 Arbeits-Plätze, </w:t>
      </w:r>
      <w:r w:rsidRPr="00BE28C0">
        <w:rPr>
          <w:rFonts w:eastAsia="Times New Roman" w:cs="Times New Roman"/>
        </w:rPr>
        <w:br/>
        <w:t xml:space="preserve">die nicht besetzt werden können, </w:t>
      </w:r>
      <w:r w:rsidRPr="00BE28C0">
        <w:rPr>
          <w:rFonts w:eastAsia="Times New Roman" w:cs="Times New Roman"/>
        </w:rPr>
        <w:br/>
        <w:t xml:space="preserve">weil es nicht genug Fach-Kräfte gibt. </w:t>
      </w:r>
    </w:p>
    <w:p w14:paraId="7EF6E363" w14:textId="484F5851" w:rsidR="00463B41" w:rsidRPr="00BE28C0" w:rsidRDefault="00463B41" w:rsidP="006C4EF2">
      <w:pPr>
        <w:tabs>
          <w:tab w:val="left" w:pos="3240"/>
        </w:tabs>
        <w:rPr>
          <w:rFonts w:eastAsia="Times New Roman" w:cs="Times New Roman"/>
        </w:rPr>
      </w:pPr>
      <w:r w:rsidRPr="001F47FA">
        <w:rPr>
          <w:rFonts w:eastAsia="Times New Roman" w:cs="Times New Roman"/>
        </w:rPr>
        <w:t xml:space="preserve">Das bedeutet: </w:t>
      </w:r>
      <w:r w:rsidRPr="001F47FA">
        <w:rPr>
          <w:rFonts w:eastAsia="Times New Roman" w:cs="Times New Roman"/>
        </w:rPr>
        <w:br/>
        <w:t xml:space="preserve">Je kleiner die Zahl ist, </w:t>
      </w:r>
      <w:r w:rsidRPr="001F47FA">
        <w:rPr>
          <w:rFonts w:eastAsia="Times New Roman" w:cs="Times New Roman"/>
        </w:rPr>
        <w:br/>
        <w:t>desto mehr unbesetzte Stellen gibt es.</w:t>
      </w:r>
      <w:r>
        <w:rPr>
          <w:rFonts w:eastAsia="Times New Roman" w:cs="Times New Roman"/>
        </w:rPr>
        <w:t xml:space="preserve"> </w:t>
      </w:r>
    </w:p>
    <w:p w14:paraId="07A7E01E" w14:textId="11DF7057" w:rsidR="00BE28C0" w:rsidRDefault="00BE28C0">
      <w:pPr>
        <w:spacing w:after="200" w:line="276" w:lineRule="auto"/>
      </w:pPr>
      <w:r>
        <w:br w:type="page"/>
      </w:r>
    </w:p>
    <w:p w14:paraId="5AF358FB" w14:textId="77777777" w:rsidR="00441ED9" w:rsidRDefault="00441ED9" w:rsidP="00441ED9">
      <w:pPr>
        <w:spacing w:before="480"/>
        <w:rPr>
          <w:rFonts w:eastAsia="Times New Roman" w:cs="Times New Roman"/>
          <w:b/>
        </w:rPr>
      </w:pPr>
    </w:p>
    <w:p w14:paraId="55CC37A8" w14:textId="77777777" w:rsidR="00BE28C0" w:rsidRPr="00BE28C0" w:rsidRDefault="00BE28C0" w:rsidP="00441ED9">
      <w:pPr>
        <w:spacing w:before="480"/>
        <w:rPr>
          <w:rFonts w:eastAsia="Times New Roman" w:cs="Times New Roman"/>
        </w:rPr>
      </w:pPr>
      <w:r w:rsidRPr="00BE28C0">
        <w:rPr>
          <w:rFonts w:eastAsia="Times New Roman" w:cs="Times New Roman"/>
          <w:b/>
        </w:rPr>
        <w:t>Fach-Kräfte sin</w:t>
      </w:r>
      <w:r w:rsidRPr="00A97E1A">
        <w:rPr>
          <w:rFonts w:eastAsia="Times New Roman" w:cs="Times New Roman"/>
          <w:b/>
        </w:rPr>
        <w:t>d:</w:t>
      </w:r>
      <w:r w:rsidRPr="00BE28C0">
        <w:rPr>
          <w:rFonts w:eastAsia="Times New Roman" w:cs="Times New Roman"/>
        </w:rPr>
        <w:t xml:space="preserve"> </w:t>
      </w:r>
      <w:r w:rsidRPr="00BE28C0">
        <w:rPr>
          <w:rFonts w:eastAsia="Times New Roman" w:cs="Times New Roman"/>
        </w:rPr>
        <w:br/>
        <w:t>Menschen, die mindestens eine 2-jährige Berufs-Ausbildung haben.</w:t>
      </w:r>
    </w:p>
    <w:p w14:paraId="16801BE0" w14:textId="77777777" w:rsidR="00BE28C0" w:rsidRPr="00BE28C0" w:rsidRDefault="00BE28C0" w:rsidP="00BE28C0">
      <w:pPr>
        <w:spacing w:after="0"/>
        <w:rPr>
          <w:rFonts w:eastAsia="Times New Roman" w:cs="Times New Roman"/>
        </w:rPr>
      </w:pPr>
      <w:r w:rsidRPr="00BE28C0">
        <w:rPr>
          <w:rFonts w:eastAsia="Times New Roman" w:cs="Times New Roman"/>
          <w:b/>
        </w:rPr>
        <w:t>Spezialisten und Spezialistinnen sin</w:t>
      </w:r>
      <w:r w:rsidRPr="00A97E1A">
        <w:rPr>
          <w:rFonts w:eastAsia="Times New Roman" w:cs="Times New Roman"/>
          <w:b/>
        </w:rPr>
        <w:t>d:</w:t>
      </w:r>
      <w:r w:rsidRPr="00BE28C0">
        <w:rPr>
          <w:rFonts w:eastAsia="Times New Roman" w:cs="Times New Roman"/>
        </w:rPr>
        <w:br/>
        <w:t>Menschen, die</w:t>
      </w:r>
    </w:p>
    <w:p w14:paraId="4BBA0CCF" w14:textId="77777777" w:rsidR="00BE28C0" w:rsidRPr="00BE28C0" w:rsidRDefault="00BE28C0" w:rsidP="00BE28C0">
      <w:pPr>
        <w:numPr>
          <w:ilvl w:val="0"/>
          <w:numId w:val="25"/>
        </w:numPr>
        <w:ind w:left="426" w:hanging="426"/>
        <w:contextualSpacing/>
        <w:rPr>
          <w:rFonts w:eastAsia="Times New Roman" w:cs="Times New Roman"/>
        </w:rPr>
      </w:pPr>
      <w:r w:rsidRPr="00BE28C0">
        <w:rPr>
          <w:rFonts w:eastAsia="Times New Roman" w:cs="Times New Roman"/>
        </w:rPr>
        <w:t>eine Meister-Ausbildung</w:t>
      </w:r>
    </w:p>
    <w:p w14:paraId="3B8A3006" w14:textId="77777777" w:rsidR="00BE28C0" w:rsidRPr="00BE28C0" w:rsidRDefault="00BE28C0" w:rsidP="00BE28C0">
      <w:pPr>
        <w:numPr>
          <w:ilvl w:val="0"/>
          <w:numId w:val="25"/>
        </w:numPr>
        <w:ind w:left="426" w:hanging="426"/>
        <w:contextualSpacing/>
        <w:rPr>
          <w:rFonts w:eastAsia="Times New Roman" w:cs="Times New Roman"/>
        </w:rPr>
      </w:pPr>
      <w:r w:rsidRPr="00BE28C0">
        <w:rPr>
          <w:rFonts w:eastAsia="Times New Roman" w:cs="Times New Roman"/>
        </w:rPr>
        <w:t>eine Techniker-Ausbildung</w:t>
      </w:r>
    </w:p>
    <w:p w14:paraId="3F613351" w14:textId="77777777" w:rsidR="00BE28C0" w:rsidRPr="00BE28C0" w:rsidRDefault="00BE28C0" w:rsidP="00BE28C0">
      <w:pPr>
        <w:numPr>
          <w:ilvl w:val="0"/>
          <w:numId w:val="25"/>
        </w:numPr>
        <w:spacing w:after="0"/>
        <w:ind w:left="426" w:hanging="426"/>
        <w:contextualSpacing/>
        <w:rPr>
          <w:rFonts w:eastAsia="Times New Roman" w:cs="Times New Roman"/>
        </w:rPr>
      </w:pPr>
      <w:r w:rsidRPr="00BE28C0">
        <w:rPr>
          <w:rFonts w:eastAsia="Times New Roman" w:cs="Times New Roman"/>
        </w:rPr>
        <w:t>einen Fachschul-Abschluss</w:t>
      </w:r>
    </w:p>
    <w:p w14:paraId="0EFA7BCD" w14:textId="77777777" w:rsidR="00BE28C0" w:rsidRPr="00BE28C0" w:rsidRDefault="00BE28C0" w:rsidP="00BE28C0">
      <w:pPr>
        <w:rPr>
          <w:rFonts w:eastAsia="Times New Roman" w:cs="Times New Roman"/>
        </w:rPr>
      </w:pPr>
      <w:r w:rsidRPr="00BE28C0">
        <w:rPr>
          <w:rFonts w:eastAsia="Times New Roman" w:cs="Times New Roman"/>
        </w:rPr>
        <w:t>ohne Berufs-Erfahrung haben.</w:t>
      </w:r>
    </w:p>
    <w:p w14:paraId="3A6C24FD" w14:textId="25872D4B" w:rsidR="00BE28C0" w:rsidRPr="00BE28C0" w:rsidRDefault="00BE28C0" w:rsidP="00BE28C0">
      <w:pPr>
        <w:spacing w:after="0"/>
        <w:rPr>
          <w:rFonts w:eastAsia="Times New Roman" w:cs="Times New Roman"/>
        </w:rPr>
      </w:pPr>
      <w:r w:rsidRPr="00BE28C0">
        <w:rPr>
          <w:rFonts w:eastAsia="Times New Roman" w:cs="Times New Roman"/>
          <w:b/>
        </w:rPr>
        <w:t>Experten und Expertinnen sind:</w:t>
      </w:r>
      <w:r w:rsidRPr="00BE28C0">
        <w:rPr>
          <w:rFonts w:eastAsia="Times New Roman" w:cs="Times New Roman"/>
          <w:b/>
        </w:rPr>
        <w:br/>
      </w:r>
      <w:r w:rsidRPr="00BE28C0">
        <w:rPr>
          <w:rFonts w:eastAsia="Times New Roman" w:cs="Times New Roman"/>
        </w:rPr>
        <w:t>Menschen, die</w:t>
      </w:r>
      <w:r w:rsidR="00055744">
        <w:rPr>
          <w:rFonts w:eastAsia="Times New Roman" w:cs="Times New Roman"/>
        </w:rPr>
        <w:t xml:space="preserve"> einen Abschluss an einer </w:t>
      </w:r>
      <w:r w:rsidR="00406B51" w:rsidRPr="00C458C0">
        <w:rPr>
          <w:rFonts w:eastAsia="Times New Roman" w:cs="Times New Roman"/>
        </w:rPr>
        <w:t>Universität</w:t>
      </w:r>
      <w:r w:rsidR="00055744">
        <w:rPr>
          <w:rFonts w:eastAsia="Times New Roman" w:cs="Times New Roman"/>
        </w:rPr>
        <w:t xml:space="preserve"> haben</w:t>
      </w:r>
      <w:r w:rsidR="001F47FA">
        <w:rPr>
          <w:rFonts w:eastAsia="Times New Roman" w:cs="Times New Roman"/>
        </w:rPr>
        <w:t>:</w:t>
      </w:r>
    </w:p>
    <w:p w14:paraId="61D3DC9E" w14:textId="77777777" w:rsidR="00BE28C0" w:rsidRPr="00BE28C0" w:rsidRDefault="00BE28C0" w:rsidP="00BE28C0">
      <w:pPr>
        <w:numPr>
          <w:ilvl w:val="0"/>
          <w:numId w:val="26"/>
        </w:numPr>
        <w:ind w:left="426" w:hanging="426"/>
        <w:contextualSpacing/>
        <w:rPr>
          <w:rFonts w:eastAsia="Times New Roman" w:cs="Times New Roman"/>
        </w:rPr>
      </w:pPr>
      <w:r w:rsidRPr="00BE28C0">
        <w:rPr>
          <w:rFonts w:eastAsia="Times New Roman" w:cs="Times New Roman"/>
        </w:rPr>
        <w:t xml:space="preserve">einen Master </w:t>
      </w:r>
    </w:p>
    <w:p w14:paraId="17C38A05" w14:textId="77777777" w:rsidR="00BE28C0" w:rsidRPr="00BE28C0" w:rsidRDefault="00BE28C0" w:rsidP="00BE28C0">
      <w:pPr>
        <w:numPr>
          <w:ilvl w:val="0"/>
          <w:numId w:val="26"/>
        </w:numPr>
        <w:ind w:left="426" w:hanging="426"/>
        <w:contextualSpacing/>
        <w:rPr>
          <w:rFonts w:eastAsia="Times New Roman" w:cs="Times New Roman"/>
        </w:rPr>
      </w:pPr>
      <w:r w:rsidRPr="00BE28C0">
        <w:rPr>
          <w:rFonts w:eastAsia="Times New Roman" w:cs="Times New Roman"/>
        </w:rPr>
        <w:t xml:space="preserve">ein Diplom </w:t>
      </w:r>
    </w:p>
    <w:p w14:paraId="43929584" w14:textId="77777777" w:rsidR="00BE28C0" w:rsidRPr="00BE28C0" w:rsidRDefault="00BE28C0" w:rsidP="00BE28C0">
      <w:pPr>
        <w:numPr>
          <w:ilvl w:val="0"/>
          <w:numId w:val="26"/>
        </w:numPr>
        <w:spacing w:after="0"/>
        <w:ind w:left="425" w:hanging="425"/>
        <w:contextualSpacing/>
        <w:rPr>
          <w:rFonts w:eastAsia="Times New Roman" w:cs="Times New Roman"/>
        </w:rPr>
      </w:pPr>
      <w:r w:rsidRPr="00BE28C0">
        <w:rPr>
          <w:rFonts w:eastAsia="Times New Roman" w:cs="Times New Roman"/>
        </w:rPr>
        <w:t xml:space="preserve">den Bachelor </w:t>
      </w:r>
    </w:p>
    <w:p w14:paraId="697ECF87" w14:textId="26FBE502" w:rsidR="00BE28C0" w:rsidRDefault="00055744" w:rsidP="00BE28C0">
      <w:pPr>
        <w:spacing w:after="0"/>
        <w:rPr>
          <w:rFonts w:eastAsia="Times New Roman" w:cs="Times New Roman"/>
        </w:rPr>
      </w:pPr>
      <w:r>
        <w:rPr>
          <w:rFonts w:eastAsia="Times New Roman" w:cs="Times New Roman"/>
        </w:rPr>
        <w:t xml:space="preserve">Sie müssen auch </w:t>
      </w:r>
      <w:r w:rsidR="00BE28C0" w:rsidRPr="00BE28C0">
        <w:rPr>
          <w:rFonts w:eastAsia="Times New Roman" w:cs="Times New Roman"/>
        </w:rPr>
        <w:t>Berufs-Erfahrung haben.</w:t>
      </w:r>
    </w:p>
    <w:p w14:paraId="24D082D3" w14:textId="77777777" w:rsidR="00A97E1A" w:rsidRDefault="00A97E1A" w:rsidP="00BE28C0">
      <w:pPr>
        <w:spacing w:after="0"/>
        <w:rPr>
          <w:rFonts w:eastAsia="Times New Roman" w:cs="Times New Roman"/>
        </w:rPr>
      </w:pPr>
    </w:p>
    <w:p w14:paraId="6E37A321" w14:textId="611E15F8" w:rsidR="00A97E1A" w:rsidRPr="00735E98" w:rsidRDefault="00A97E1A" w:rsidP="00BE28C0">
      <w:pPr>
        <w:spacing w:after="0"/>
        <w:rPr>
          <w:rFonts w:eastAsia="Times New Roman" w:cs="Times New Roman"/>
          <w:b/>
        </w:rPr>
      </w:pPr>
      <w:r w:rsidRPr="00735E98">
        <w:rPr>
          <w:b/>
          <w:noProof/>
          <w:lang w:eastAsia="de-DE"/>
        </w:rPr>
        <w:lastRenderedPageBreak/>
        <w:drawing>
          <wp:anchor distT="0" distB="0" distL="114300" distR="114300" simplePos="0" relativeHeight="251661312" behindDoc="1" locked="0" layoutInCell="1" allowOverlap="1" wp14:anchorId="51F5EC4B" wp14:editId="6429BDEF">
            <wp:simplePos x="0" y="0"/>
            <wp:positionH relativeFrom="margin">
              <wp:posOffset>0</wp:posOffset>
            </wp:positionH>
            <wp:positionV relativeFrom="paragraph">
              <wp:posOffset>304165</wp:posOffset>
            </wp:positionV>
            <wp:extent cx="5760720" cy="4586605"/>
            <wp:effectExtent l="0" t="0" r="0" b="4445"/>
            <wp:wrapTight wrapText="bothSides">
              <wp:wrapPolygon edited="0">
                <wp:start x="0" y="0"/>
                <wp:lineTo x="0" y="21531"/>
                <wp:lineTo x="21500" y="21531"/>
                <wp:lineTo x="21500" y="0"/>
                <wp:lineTo x="0" y="0"/>
              </wp:wrapPolygon>
            </wp:wrapTight>
            <wp:docPr id="1" name="Grafik 1" descr="Schaubild Fachkräftemangel"/>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586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5E98" w:rsidRPr="00735E98">
        <w:rPr>
          <w:rFonts w:eastAsia="Times New Roman" w:cs="Times New Roman"/>
          <w:b/>
        </w:rPr>
        <w:t>Schaubild:</w:t>
      </w:r>
    </w:p>
    <w:p w14:paraId="37DCA00F" w14:textId="77777777" w:rsidR="00A97E1A" w:rsidRDefault="00A97E1A" w:rsidP="00735E98">
      <w:pPr>
        <w:tabs>
          <w:tab w:val="center" w:pos="4536"/>
        </w:tabs>
        <w:ind w:firstLine="708"/>
        <w:rPr>
          <w:b/>
          <w:szCs w:val="28"/>
        </w:rPr>
      </w:pPr>
    </w:p>
    <w:p w14:paraId="481B8D94" w14:textId="77777777" w:rsidR="00735E98" w:rsidRPr="00735E98" w:rsidRDefault="00735E98" w:rsidP="00A97E1A">
      <w:pPr>
        <w:tabs>
          <w:tab w:val="center" w:pos="4536"/>
        </w:tabs>
        <w:rPr>
          <w:b/>
          <w:szCs w:val="28"/>
        </w:rPr>
      </w:pPr>
      <w:r w:rsidRPr="00735E98">
        <w:rPr>
          <w:b/>
          <w:szCs w:val="28"/>
        </w:rPr>
        <w:t>Hinweis:</w:t>
      </w:r>
    </w:p>
    <w:p w14:paraId="742F7904" w14:textId="5A3DA515" w:rsidR="00735E98" w:rsidRPr="00A97E1A" w:rsidRDefault="00A97E1A" w:rsidP="00A97E1A">
      <w:pPr>
        <w:tabs>
          <w:tab w:val="center" w:pos="4536"/>
        </w:tabs>
        <w:rPr>
          <w:rFonts w:eastAsia="Times New Roman" w:cs="Times New Roman"/>
          <w:b/>
          <w:szCs w:val="28"/>
        </w:rPr>
        <w:sectPr w:rsidR="00735E98" w:rsidRPr="00A97E1A" w:rsidSect="00034B82">
          <w:headerReference w:type="default" r:id="rId9"/>
          <w:footerReference w:type="default" r:id="rId10"/>
          <w:pgSz w:w="11906" w:h="16838"/>
          <w:pgMar w:top="1985" w:right="1417" w:bottom="1134" w:left="1417" w:header="708" w:footer="322" w:gutter="0"/>
          <w:cols w:space="708"/>
          <w:docGrid w:linePitch="360"/>
        </w:sectPr>
      </w:pPr>
      <w:r w:rsidRPr="00A97E1A">
        <w:rPr>
          <w:szCs w:val="28"/>
        </w:rPr>
        <w:t xml:space="preserve">Die Zahlen im Schaubild stehen auch </w:t>
      </w:r>
      <w:r w:rsidR="00735E98">
        <w:rPr>
          <w:szCs w:val="28"/>
        </w:rPr>
        <w:br/>
      </w:r>
      <w:r w:rsidRPr="00A97E1A">
        <w:rPr>
          <w:szCs w:val="28"/>
        </w:rPr>
        <w:t>in der Tabelle auf der nächsten Seite.</w:t>
      </w:r>
      <w:r w:rsidR="00735E98">
        <w:rPr>
          <w:rFonts w:eastAsia="Times New Roman" w:cs="Times New Roman"/>
          <w:b/>
          <w:szCs w:val="28"/>
        </w:rPr>
        <w:t xml:space="preserve"> </w:t>
      </w:r>
      <w:r w:rsidR="00735E98">
        <w:rPr>
          <w:rFonts w:eastAsia="Times New Roman" w:cs="Times New Roman"/>
          <w:b/>
          <w:szCs w:val="28"/>
        </w:rPr>
        <w:br/>
      </w:r>
    </w:p>
    <w:sdt>
      <w:sdtPr>
        <w:rPr>
          <w:rFonts w:eastAsiaTheme="minorHAnsi" w:cstheme="minorBidi"/>
          <w:b/>
          <w:szCs w:val="28"/>
        </w:rPr>
        <w:alias w:val="axesPDF - Tabelle"/>
        <w:tag w:val="axesPDF:ID:Table:31ad6ee8-8e3a-4424-86b5-ef36555703bf"/>
        <w:id w:val="2026283417"/>
        <w:placeholder>
          <w:docPart w:val="DefaultPlaceholder_-1854013440"/>
        </w:placeholder>
      </w:sdtPr>
      <w:sdtEndPr>
        <w:rPr>
          <w:b w:val="0"/>
          <w:sz w:val="24"/>
          <w:szCs w:val="24"/>
        </w:rPr>
      </w:sdtEndPr>
      <w:sdtContent>
        <w:tbl>
          <w:tblPr>
            <w:tblStyle w:val="Tabellenraster11"/>
            <w:tblW w:w="15376" w:type="dxa"/>
            <w:tblInd w:w="-147" w:type="dxa"/>
            <w:tblLook w:val="04A0" w:firstRow="1" w:lastRow="0" w:firstColumn="1" w:lastColumn="0" w:noHBand="0" w:noVBand="1"/>
          </w:tblPr>
          <w:tblGrid>
            <w:gridCol w:w="4311"/>
            <w:gridCol w:w="719"/>
            <w:gridCol w:w="4598"/>
            <w:gridCol w:w="719"/>
            <w:gridCol w:w="4166"/>
            <w:gridCol w:w="863"/>
          </w:tblGrid>
          <w:tr w:rsidR="00BE28C0" w:rsidRPr="00BE28C0" w14:paraId="5C9E37D9" w14:textId="77777777" w:rsidTr="00425229">
            <w:trPr>
              <w:trHeight w:val="694"/>
            </w:trPr>
            <w:tc>
              <w:tcPr>
                <w:tcW w:w="5030" w:type="dxa"/>
                <w:gridSpan w:val="2"/>
              </w:tcPr>
              <w:p w14:paraId="37ECDE5E" w14:textId="34D8ED39" w:rsidR="00BE28C0" w:rsidRPr="00425229" w:rsidRDefault="00FC2A6B" w:rsidP="00425229">
                <w:pPr>
                  <w:tabs>
                    <w:tab w:val="center" w:pos="2373"/>
                    <w:tab w:val="right" w:pos="4746"/>
                  </w:tabs>
                  <w:spacing w:line="336" w:lineRule="auto"/>
                  <w:rPr>
                    <w:b/>
                    <w:szCs w:val="28"/>
                  </w:rPr>
                </w:pPr>
                <w:r w:rsidRPr="00425229">
                  <w:rPr>
                    <w:b/>
                    <w:szCs w:val="28"/>
                  </w:rPr>
                  <w:t xml:space="preserve">Job-suchende </w:t>
                </w:r>
                <w:r w:rsidR="00BE28C0" w:rsidRPr="00425229">
                  <w:rPr>
                    <w:b/>
                    <w:szCs w:val="28"/>
                  </w:rPr>
                  <w:t>Fach-Kräfte</w:t>
                </w:r>
                <w:r w:rsidRPr="00425229">
                  <w:rPr>
                    <w:b/>
                    <w:szCs w:val="28"/>
                  </w:rPr>
                  <w:t xml:space="preserve"> </w:t>
                </w:r>
                <w:r w:rsidR="00425229" w:rsidRPr="00425229">
                  <w:rPr>
                    <w:b/>
                    <w:szCs w:val="28"/>
                  </w:rPr>
                  <w:br/>
                  <w:t>bei</w:t>
                </w:r>
                <w:r w:rsidRPr="00425229">
                  <w:rPr>
                    <w:b/>
                    <w:szCs w:val="28"/>
                  </w:rPr>
                  <w:t xml:space="preserve"> 100 freie</w:t>
                </w:r>
                <w:r w:rsidR="00425229" w:rsidRPr="00425229">
                  <w:rPr>
                    <w:b/>
                    <w:szCs w:val="28"/>
                  </w:rPr>
                  <w:t>n</w:t>
                </w:r>
                <w:r w:rsidRPr="00425229">
                  <w:rPr>
                    <w:b/>
                    <w:szCs w:val="28"/>
                  </w:rPr>
                  <w:t xml:space="preserve"> Stellen</w:t>
                </w:r>
              </w:p>
            </w:tc>
            <w:tc>
              <w:tcPr>
                <w:tcW w:w="5317" w:type="dxa"/>
                <w:gridSpan w:val="2"/>
              </w:tcPr>
              <w:p w14:paraId="151B7E77" w14:textId="5A75B3C0" w:rsidR="00BE28C0" w:rsidRPr="00425229" w:rsidRDefault="00FC2A6B" w:rsidP="00425229">
                <w:pPr>
                  <w:spacing w:line="336" w:lineRule="auto"/>
                  <w:rPr>
                    <w:b/>
                    <w:szCs w:val="28"/>
                  </w:rPr>
                </w:pPr>
                <w:r w:rsidRPr="00425229">
                  <w:rPr>
                    <w:b/>
                    <w:szCs w:val="28"/>
                  </w:rPr>
                  <w:t xml:space="preserve">Job-suchende </w:t>
                </w:r>
                <w:r w:rsidR="00BE28C0" w:rsidRPr="00425229">
                  <w:rPr>
                    <w:b/>
                    <w:szCs w:val="28"/>
                  </w:rPr>
                  <w:t>Spezialisten und Spezialistinnen</w:t>
                </w:r>
                <w:r w:rsidRPr="00425229">
                  <w:rPr>
                    <w:b/>
                    <w:szCs w:val="28"/>
                  </w:rPr>
                  <w:t xml:space="preserve"> </w:t>
                </w:r>
                <w:r w:rsidR="00425229" w:rsidRPr="00425229">
                  <w:rPr>
                    <w:b/>
                    <w:szCs w:val="28"/>
                  </w:rPr>
                  <w:t>bei</w:t>
                </w:r>
                <w:r w:rsidRPr="00425229">
                  <w:rPr>
                    <w:b/>
                    <w:szCs w:val="28"/>
                  </w:rPr>
                  <w:t xml:space="preserve"> 100 freie</w:t>
                </w:r>
                <w:r w:rsidR="00425229" w:rsidRPr="00425229">
                  <w:rPr>
                    <w:b/>
                    <w:szCs w:val="28"/>
                  </w:rPr>
                  <w:t>n</w:t>
                </w:r>
                <w:r w:rsidRPr="00425229">
                  <w:rPr>
                    <w:b/>
                    <w:szCs w:val="28"/>
                  </w:rPr>
                  <w:t xml:space="preserve"> Stellen</w:t>
                </w:r>
              </w:p>
            </w:tc>
            <w:tc>
              <w:tcPr>
                <w:tcW w:w="5029" w:type="dxa"/>
                <w:gridSpan w:val="2"/>
              </w:tcPr>
              <w:p w14:paraId="5ACF4530" w14:textId="3B8FC72B" w:rsidR="00BE28C0" w:rsidRPr="00425229" w:rsidRDefault="00FC2A6B" w:rsidP="00425229">
                <w:pPr>
                  <w:spacing w:line="336" w:lineRule="auto"/>
                  <w:rPr>
                    <w:b/>
                    <w:szCs w:val="28"/>
                  </w:rPr>
                </w:pPr>
                <w:r w:rsidRPr="00425229">
                  <w:rPr>
                    <w:b/>
                    <w:szCs w:val="28"/>
                  </w:rPr>
                  <w:t xml:space="preserve">Job-suchende </w:t>
                </w:r>
                <w:r w:rsidR="00BE28C0" w:rsidRPr="00425229">
                  <w:rPr>
                    <w:b/>
                    <w:szCs w:val="28"/>
                  </w:rPr>
                  <w:t>Experten und Expertinnen</w:t>
                </w:r>
                <w:r w:rsidRPr="00425229">
                  <w:rPr>
                    <w:b/>
                    <w:szCs w:val="28"/>
                  </w:rPr>
                  <w:t xml:space="preserve"> </w:t>
                </w:r>
                <w:r w:rsidR="00425229" w:rsidRPr="00425229">
                  <w:rPr>
                    <w:b/>
                    <w:szCs w:val="28"/>
                  </w:rPr>
                  <w:t>bei</w:t>
                </w:r>
                <w:r w:rsidRPr="00425229">
                  <w:rPr>
                    <w:b/>
                    <w:szCs w:val="28"/>
                  </w:rPr>
                  <w:t xml:space="preserve"> 100 freie</w:t>
                </w:r>
                <w:r w:rsidR="00425229" w:rsidRPr="00425229">
                  <w:rPr>
                    <w:b/>
                    <w:szCs w:val="28"/>
                  </w:rPr>
                  <w:t>n</w:t>
                </w:r>
                <w:r w:rsidRPr="00425229">
                  <w:rPr>
                    <w:b/>
                    <w:szCs w:val="28"/>
                  </w:rPr>
                  <w:t xml:space="preserve"> Stellen</w:t>
                </w:r>
              </w:p>
            </w:tc>
          </w:tr>
          <w:tr w:rsidR="00BE28C0" w:rsidRPr="00BE28C0" w14:paraId="26AAFBEF" w14:textId="77777777" w:rsidTr="00425229">
            <w:trPr>
              <w:trHeight w:val="473"/>
            </w:trPr>
            <w:tc>
              <w:tcPr>
                <w:tcW w:w="4311" w:type="dxa"/>
              </w:tcPr>
              <w:p w14:paraId="3CD171E0" w14:textId="77777777" w:rsidR="00BE28C0" w:rsidRPr="00BE28C0" w:rsidRDefault="00BE28C0" w:rsidP="00425229">
                <w:pPr>
                  <w:spacing w:line="336" w:lineRule="auto"/>
                  <w:jc w:val="center"/>
                  <w:rPr>
                    <w:sz w:val="24"/>
                    <w:szCs w:val="24"/>
                  </w:rPr>
                </w:pPr>
                <w:r w:rsidRPr="00BE28C0">
                  <w:rPr>
                    <w:sz w:val="24"/>
                    <w:szCs w:val="24"/>
                  </w:rPr>
                  <w:t>Kälte-Technik</w:t>
                </w:r>
              </w:p>
            </w:tc>
            <w:tc>
              <w:tcPr>
                <w:tcW w:w="718" w:type="dxa"/>
              </w:tcPr>
              <w:p w14:paraId="4A0A6362" w14:textId="77777777" w:rsidR="00BE28C0" w:rsidRPr="00BE28C0" w:rsidRDefault="00BE28C0" w:rsidP="00425229">
                <w:pPr>
                  <w:spacing w:line="336" w:lineRule="auto"/>
                  <w:jc w:val="center"/>
                  <w:rPr>
                    <w:sz w:val="24"/>
                    <w:szCs w:val="24"/>
                  </w:rPr>
                </w:pPr>
                <w:r w:rsidRPr="00BE28C0">
                  <w:rPr>
                    <w:sz w:val="24"/>
                    <w:szCs w:val="24"/>
                  </w:rPr>
                  <w:t>21</w:t>
                </w:r>
              </w:p>
            </w:tc>
            <w:tc>
              <w:tcPr>
                <w:tcW w:w="4598" w:type="dxa"/>
              </w:tcPr>
              <w:p w14:paraId="0B938B9C" w14:textId="77777777" w:rsidR="00BE28C0" w:rsidRPr="00BE28C0" w:rsidRDefault="00BE28C0" w:rsidP="00425229">
                <w:pPr>
                  <w:spacing w:after="240" w:line="336" w:lineRule="auto"/>
                  <w:jc w:val="center"/>
                  <w:rPr>
                    <w:sz w:val="24"/>
                    <w:szCs w:val="24"/>
                  </w:rPr>
                </w:pPr>
                <w:r w:rsidRPr="00BE28C0">
                  <w:rPr>
                    <w:sz w:val="24"/>
                    <w:szCs w:val="24"/>
                  </w:rPr>
                  <w:t>Öffentliche Verwaltung</w:t>
                </w:r>
              </w:p>
            </w:tc>
            <w:tc>
              <w:tcPr>
                <w:tcW w:w="718" w:type="dxa"/>
              </w:tcPr>
              <w:p w14:paraId="365F8D74" w14:textId="77777777" w:rsidR="00BE28C0" w:rsidRPr="00BE28C0" w:rsidRDefault="00BE28C0" w:rsidP="00425229">
                <w:pPr>
                  <w:spacing w:line="336" w:lineRule="auto"/>
                  <w:jc w:val="center"/>
                  <w:rPr>
                    <w:sz w:val="24"/>
                    <w:szCs w:val="24"/>
                  </w:rPr>
                </w:pPr>
                <w:r w:rsidRPr="00BE28C0">
                  <w:rPr>
                    <w:sz w:val="24"/>
                    <w:szCs w:val="24"/>
                  </w:rPr>
                  <w:t>11</w:t>
                </w:r>
              </w:p>
            </w:tc>
            <w:tc>
              <w:tcPr>
                <w:tcW w:w="4166" w:type="dxa"/>
              </w:tcPr>
              <w:p w14:paraId="0AC2744F" w14:textId="77777777" w:rsidR="00BE28C0" w:rsidRPr="00BE28C0" w:rsidRDefault="00BE28C0" w:rsidP="00425229">
                <w:pPr>
                  <w:spacing w:line="336" w:lineRule="auto"/>
                  <w:jc w:val="center"/>
                  <w:rPr>
                    <w:sz w:val="24"/>
                    <w:szCs w:val="24"/>
                  </w:rPr>
                </w:pPr>
                <w:r w:rsidRPr="00BE28C0">
                  <w:rPr>
                    <w:sz w:val="24"/>
                    <w:szCs w:val="24"/>
                  </w:rPr>
                  <w:t>Öffentliche Verwaltung</w:t>
                </w:r>
              </w:p>
            </w:tc>
            <w:tc>
              <w:tcPr>
                <w:tcW w:w="862" w:type="dxa"/>
              </w:tcPr>
              <w:p w14:paraId="60F4B405" w14:textId="288D3F71" w:rsidR="00BE28C0" w:rsidRPr="00BE28C0" w:rsidRDefault="00055744" w:rsidP="00425229">
                <w:pPr>
                  <w:spacing w:line="336" w:lineRule="auto"/>
                  <w:jc w:val="center"/>
                  <w:rPr>
                    <w:sz w:val="24"/>
                    <w:szCs w:val="24"/>
                  </w:rPr>
                </w:pPr>
                <w:r>
                  <w:rPr>
                    <w:sz w:val="24"/>
                    <w:szCs w:val="24"/>
                  </w:rPr>
                  <w:t>2</w:t>
                </w:r>
                <w:r w:rsidR="00BE28C0" w:rsidRPr="00BE28C0">
                  <w:rPr>
                    <w:sz w:val="24"/>
                    <w:szCs w:val="24"/>
                  </w:rPr>
                  <w:t>1</w:t>
                </w:r>
              </w:p>
            </w:tc>
          </w:tr>
          <w:tr w:rsidR="00BE28C0" w:rsidRPr="00BE28C0" w14:paraId="47D54AF5" w14:textId="77777777" w:rsidTr="00425229">
            <w:trPr>
              <w:trHeight w:val="727"/>
            </w:trPr>
            <w:tc>
              <w:tcPr>
                <w:tcW w:w="4311" w:type="dxa"/>
              </w:tcPr>
              <w:p w14:paraId="088FCAAE" w14:textId="77777777" w:rsidR="00BE28C0" w:rsidRPr="00BE28C0" w:rsidRDefault="00BE28C0" w:rsidP="00425229">
                <w:pPr>
                  <w:spacing w:line="336" w:lineRule="auto"/>
                  <w:jc w:val="center"/>
                  <w:rPr>
                    <w:sz w:val="24"/>
                    <w:szCs w:val="24"/>
                  </w:rPr>
                </w:pPr>
                <w:r w:rsidRPr="00BE28C0">
                  <w:rPr>
                    <w:sz w:val="24"/>
                    <w:szCs w:val="24"/>
                  </w:rPr>
                  <w:t>Alten-Pflege</w:t>
                </w:r>
              </w:p>
            </w:tc>
            <w:tc>
              <w:tcPr>
                <w:tcW w:w="718" w:type="dxa"/>
              </w:tcPr>
              <w:p w14:paraId="0F5F3A4C" w14:textId="77777777" w:rsidR="00BE28C0" w:rsidRPr="00BE28C0" w:rsidRDefault="00BE28C0" w:rsidP="00425229">
                <w:pPr>
                  <w:spacing w:line="336" w:lineRule="auto"/>
                  <w:jc w:val="center"/>
                  <w:rPr>
                    <w:sz w:val="24"/>
                    <w:szCs w:val="24"/>
                  </w:rPr>
                </w:pPr>
                <w:r w:rsidRPr="00BE28C0">
                  <w:rPr>
                    <w:sz w:val="24"/>
                    <w:szCs w:val="24"/>
                  </w:rPr>
                  <w:t>22</w:t>
                </w:r>
              </w:p>
            </w:tc>
            <w:tc>
              <w:tcPr>
                <w:tcW w:w="4598" w:type="dxa"/>
              </w:tcPr>
              <w:p w14:paraId="534C3B38" w14:textId="77777777" w:rsidR="00BE28C0" w:rsidRPr="00BE28C0" w:rsidRDefault="00BE28C0" w:rsidP="00425229">
                <w:pPr>
                  <w:spacing w:line="336" w:lineRule="auto"/>
                  <w:jc w:val="center"/>
                  <w:rPr>
                    <w:sz w:val="24"/>
                    <w:szCs w:val="24"/>
                  </w:rPr>
                </w:pPr>
                <w:r w:rsidRPr="00BE28C0">
                  <w:rPr>
                    <w:sz w:val="24"/>
                    <w:szCs w:val="24"/>
                  </w:rPr>
                  <w:t xml:space="preserve">Führungs-Kräfte in der Kranken-Pflege </w:t>
                </w:r>
                <w:r w:rsidRPr="00BE28C0">
                  <w:rPr>
                    <w:sz w:val="24"/>
                    <w:szCs w:val="24"/>
                  </w:rPr>
                  <w:br/>
                  <w:t>oder im Rettungs-Dienst</w:t>
                </w:r>
              </w:p>
            </w:tc>
            <w:tc>
              <w:tcPr>
                <w:tcW w:w="718" w:type="dxa"/>
              </w:tcPr>
              <w:p w14:paraId="2E88A35E" w14:textId="77777777" w:rsidR="00BE28C0" w:rsidRPr="00BE28C0" w:rsidRDefault="00BE28C0" w:rsidP="00425229">
                <w:pPr>
                  <w:spacing w:line="336" w:lineRule="auto"/>
                  <w:jc w:val="center"/>
                  <w:rPr>
                    <w:sz w:val="24"/>
                    <w:szCs w:val="24"/>
                  </w:rPr>
                </w:pPr>
                <w:r w:rsidRPr="00BE28C0">
                  <w:rPr>
                    <w:sz w:val="24"/>
                    <w:szCs w:val="24"/>
                  </w:rPr>
                  <w:t>23</w:t>
                </w:r>
              </w:p>
            </w:tc>
            <w:tc>
              <w:tcPr>
                <w:tcW w:w="4166" w:type="dxa"/>
              </w:tcPr>
              <w:p w14:paraId="4AF026B0" w14:textId="77777777" w:rsidR="00BE28C0" w:rsidRPr="00BE28C0" w:rsidRDefault="00BE28C0" w:rsidP="00425229">
                <w:pPr>
                  <w:spacing w:line="336" w:lineRule="auto"/>
                  <w:jc w:val="center"/>
                  <w:rPr>
                    <w:sz w:val="24"/>
                    <w:szCs w:val="24"/>
                  </w:rPr>
                </w:pPr>
                <w:r w:rsidRPr="00BE28C0">
                  <w:rPr>
                    <w:sz w:val="24"/>
                    <w:szCs w:val="24"/>
                  </w:rPr>
                  <w:t>Versorgung und Entsorgung</w:t>
                </w:r>
              </w:p>
            </w:tc>
            <w:tc>
              <w:tcPr>
                <w:tcW w:w="862" w:type="dxa"/>
              </w:tcPr>
              <w:p w14:paraId="7A090A19" w14:textId="77777777" w:rsidR="00BE28C0" w:rsidRPr="00BE28C0" w:rsidRDefault="00BE28C0" w:rsidP="00425229">
                <w:pPr>
                  <w:spacing w:line="336" w:lineRule="auto"/>
                  <w:jc w:val="center"/>
                  <w:rPr>
                    <w:sz w:val="24"/>
                    <w:szCs w:val="24"/>
                  </w:rPr>
                </w:pPr>
                <w:r w:rsidRPr="00BE28C0">
                  <w:rPr>
                    <w:sz w:val="24"/>
                    <w:szCs w:val="24"/>
                  </w:rPr>
                  <w:t>34</w:t>
                </w:r>
              </w:p>
            </w:tc>
          </w:tr>
          <w:tr w:rsidR="00BE28C0" w:rsidRPr="00BE28C0" w14:paraId="07CC2478" w14:textId="77777777" w:rsidTr="00425229">
            <w:trPr>
              <w:trHeight w:val="522"/>
            </w:trPr>
            <w:tc>
              <w:tcPr>
                <w:tcW w:w="4311" w:type="dxa"/>
              </w:tcPr>
              <w:p w14:paraId="5CA965CE" w14:textId="77777777" w:rsidR="00BE28C0" w:rsidRPr="00BE28C0" w:rsidRDefault="00BE28C0" w:rsidP="00425229">
                <w:pPr>
                  <w:spacing w:line="336" w:lineRule="auto"/>
                  <w:jc w:val="center"/>
                  <w:rPr>
                    <w:sz w:val="24"/>
                    <w:szCs w:val="24"/>
                  </w:rPr>
                </w:pPr>
                <w:r w:rsidRPr="00BE28C0">
                  <w:rPr>
                    <w:sz w:val="24"/>
                    <w:szCs w:val="24"/>
                  </w:rPr>
                  <w:t>Mechatronik</w:t>
                </w:r>
              </w:p>
            </w:tc>
            <w:tc>
              <w:tcPr>
                <w:tcW w:w="718" w:type="dxa"/>
              </w:tcPr>
              <w:p w14:paraId="69B370A4" w14:textId="77777777" w:rsidR="00BE28C0" w:rsidRPr="00BE28C0" w:rsidRDefault="00BE28C0" w:rsidP="00425229">
                <w:pPr>
                  <w:spacing w:line="336" w:lineRule="auto"/>
                  <w:jc w:val="center"/>
                  <w:rPr>
                    <w:sz w:val="24"/>
                    <w:szCs w:val="24"/>
                  </w:rPr>
                </w:pPr>
                <w:r w:rsidRPr="00BE28C0">
                  <w:rPr>
                    <w:sz w:val="24"/>
                    <w:szCs w:val="24"/>
                  </w:rPr>
                  <w:t>27</w:t>
                </w:r>
              </w:p>
            </w:tc>
            <w:tc>
              <w:tcPr>
                <w:tcW w:w="4598" w:type="dxa"/>
              </w:tcPr>
              <w:p w14:paraId="23F5377F" w14:textId="77777777" w:rsidR="00BE28C0" w:rsidRPr="00BE28C0" w:rsidRDefault="00BE28C0" w:rsidP="00425229">
                <w:pPr>
                  <w:spacing w:line="336" w:lineRule="auto"/>
                  <w:jc w:val="center"/>
                  <w:rPr>
                    <w:sz w:val="24"/>
                    <w:szCs w:val="24"/>
                  </w:rPr>
                </w:pPr>
                <w:r w:rsidRPr="00BE28C0">
                  <w:rPr>
                    <w:sz w:val="24"/>
                    <w:szCs w:val="24"/>
                  </w:rPr>
                  <w:t>Fach-Kranken-Pflege</w:t>
                </w:r>
              </w:p>
            </w:tc>
            <w:tc>
              <w:tcPr>
                <w:tcW w:w="718" w:type="dxa"/>
              </w:tcPr>
              <w:p w14:paraId="115EB68A" w14:textId="77777777" w:rsidR="00BE28C0" w:rsidRPr="00BE28C0" w:rsidRDefault="00BE28C0" w:rsidP="00425229">
                <w:pPr>
                  <w:spacing w:line="336" w:lineRule="auto"/>
                  <w:jc w:val="center"/>
                  <w:rPr>
                    <w:sz w:val="24"/>
                    <w:szCs w:val="24"/>
                  </w:rPr>
                </w:pPr>
                <w:r w:rsidRPr="00BE28C0">
                  <w:rPr>
                    <w:sz w:val="24"/>
                    <w:szCs w:val="24"/>
                  </w:rPr>
                  <w:t>28</w:t>
                </w:r>
              </w:p>
            </w:tc>
            <w:tc>
              <w:tcPr>
                <w:tcW w:w="4166" w:type="dxa"/>
              </w:tcPr>
              <w:p w14:paraId="798D96D5" w14:textId="77777777" w:rsidR="00BE28C0" w:rsidRPr="00BE28C0" w:rsidRDefault="00BE28C0" w:rsidP="00425229">
                <w:pPr>
                  <w:spacing w:line="336" w:lineRule="auto"/>
                  <w:jc w:val="center"/>
                  <w:rPr>
                    <w:sz w:val="24"/>
                    <w:szCs w:val="24"/>
                  </w:rPr>
                </w:pPr>
                <w:r w:rsidRPr="00BE28C0">
                  <w:rPr>
                    <w:sz w:val="24"/>
                    <w:szCs w:val="24"/>
                  </w:rPr>
                  <w:t>Informatik</w:t>
                </w:r>
              </w:p>
            </w:tc>
            <w:tc>
              <w:tcPr>
                <w:tcW w:w="862" w:type="dxa"/>
              </w:tcPr>
              <w:p w14:paraId="47E06D41" w14:textId="77777777" w:rsidR="00BE28C0" w:rsidRPr="00BE28C0" w:rsidRDefault="00BE28C0" w:rsidP="00425229">
                <w:pPr>
                  <w:spacing w:line="336" w:lineRule="auto"/>
                  <w:jc w:val="center"/>
                  <w:rPr>
                    <w:sz w:val="24"/>
                    <w:szCs w:val="24"/>
                  </w:rPr>
                </w:pPr>
                <w:r w:rsidRPr="00BE28C0">
                  <w:rPr>
                    <w:sz w:val="24"/>
                    <w:szCs w:val="24"/>
                  </w:rPr>
                  <w:t>36</w:t>
                </w:r>
              </w:p>
            </w:tc>
          </w:tr>
          <w:tr w:rsidR="00BE28C0" w:rsidRPr="00BE28C0" w14:paraId="64D7DF39" w14:textId="77777777" w:rsidTr="00425229">
            <w:trPr>
              <w:trHeight w:val="737"/>
            </w:trPr>
            <w:tc>
              <w:tcPr>
                <w:tcW w:w="4311" w:type="dxa"/>
              </w:tcPr>
              <w:p w14:paraId="3D9FB881" w14:textId="77777777" w:rsidR="00BE28C0" w:rsidRPr="00BE28C0" w:rsidRDefault="00BE28C0" w:rsidP="00425229">
                <w:pPr>
                  <w:spacing w:line="336" w:lineRule="auto"/>
                  <w:jc w:val="center"/>
                  <w:rPr>
                    <w:sz w:val="24"/>
                    <w:szCs w:val="24"/>
                  </w:rPr>
                </w:pPr>
                <w:r w:rsidRPr="00BE28C0">
                  <w:rPr>
                    <w:sz w:val="24"/>
                    <w:szCs w:val="24"/>
                  </w:rPr>
                  <w:t>Hörgeräte-Akustik</w:t>
                </w:r>
              </w:p>
            </w:tc>
            <w:tc>
              <w:tcPr>
                <w:tcW w:w="718" w:type="dxa"/>
              </w:tcPr>
              <w:p w14:paraId="33760D72" w14:textId="77777777" w:rsidR="00BE28C0" w:rsidRPr="00BE28C0" w:rsidRDefault="00BE28C0" w:rsidP="00425229">
                <w:pPr>
                  <w:spacing w:line="336" w:lineRule="auto"/>
                  <w:jc w:val="center"/>
                  <w:rPr>
                    <w:sz w:val="24"/>
                    <w:szCs w:val="24"/>
                  </w:rPr>
                </w:pPr>
                <w:r w:rsidRPr="00BE28C0">
                  <w:rPr>
                    <w:sz w:val="24"/>
                    <w:szCs w:val="24"/>
                  </w:rPr>
                  <w:t>28</w:t>
                </w:r>
              </w:p>
            </w:tc>
            <w:tc>
              <w:tcPr>
                <w:tcW w:w="4598" w:type="dxa"/>
              </w:tcPr>
              <w:p w14:paraId="52EEAD6C" w14:textId="77777777" w:rsidR="00BE28C0" w:rsidRPr="00BE28C0" w:rsidRDefault="00BE28C0" w:rsidP="00425229">
                <w:pPr>
                  <w:spacing w:line="336" w:lineRule="auto"/>
                  <w:jc w:val="center"/>
                  <w:rPr>
                    <w:sz w:val="24"/>
                    <w:szCs w:val="24"/>
                  </w:rPr>
                </w:pPr>
                <w:r w:rsidRPr="00BE28C0">
                  <w:rPr>
                    <w:sz w:val="24"/>
                    <w:szCs w:val="24"/>
                  </w:rPr>
                  <w:t xml:space="preserve">Führungs-Kräfte in der Orthopädie </w:t>
                </w:r>
                <w:r w:rsidRPr="00BE28C0">
                  <w:rPr>
                    <w:sz w:val="24"/>
                    <w:szCs w:val="24"/>
                  </w:rPr>
                  <w:br/>
                  <w:t>und in der Reha-Technik</w:t>
                </w:r>
              </w:p>
            </w:tc>
            <w:tc>
              <w:tcPr>
                <w:tcW w:w="718" w:type="dxa"/>
              </w:tcPr>
              <w:p w14:paraId="297FEE5D" w14:textId="77777777" w:rsidR="00BE28C0" w:rsidRPr="00BE28C0" w:rsidRDefault="00BE28C0" w:rsidP="00425229">
                <w:pPr>
                  <w:spacing w:line="336" w:lineRule="auto"/>
                  <w:jc w:val="center"/>
                  <w:rPr>
                    <w:sz w:val="24"/>
                    <w:szCs w:val="24"/>
                  </w:rPr>
                </w:pPr>
                <w:r w:rsidRPr="00BE28C0">
                  <w:rPr>
                    <w:sz w:val="24"/>
                    <w:szCs w:val="24"/>
                  </w:rPr>
                  <w:t>30</w:t>
                </w:r>
              </w:p>
            </w:tc>
            <w:tc>
              <w:tcPr>
                <w:tcW w:w="4166" w:type="dxa"/>
              </w:tcPr>
              <w:p w14:paraId="2BE82F5E" w14:textId="77777777" w:rsidR="00BE28C0" w:rsidRPr="00BE28C0" w:rsidRDefault="00BE28C0" w:rsidP="00425229">
                <w:pPr>
                  <w:spacing w:line="336" w:lineRule="auto"/>
                  <w:jc w:val="center"/>
                  <w:rPr>
                    <w:sz w:val="24"/>
                    <w:szCs w:val="24"/>
                  </w:rPr>
                </w:pPr>
                <w:r w:rsidRPr="00BE28C0">
                  <w:rPr>
                    <w:sz w:val="24"/>
                    <w:szCs w:val="24"/>
                  </w:rPr>
                  <w:t>Straßen-Bau und Asphalt-Bau</w:t>
                </w:r>
              </w:p>
            </w:tc>
            <w:tc>
              <w:tcPr>
                <w:tcW w:w="862" w:type="dxa"/>
              </w:tcPr>
              <w:p w14:paraId="056DEADD" w14:textId="77777777" w:rsidR="00BE28C0" w:rsidRPr="00BE28C0" w:rsidRDefault="00BE28C0" w:rsidP="00425229">
                <w:pPr>
                  <w:spacing w:line="336" w:lineRule="auto"/>
                  <w:jc w:val="center"/>
                  <w:rPr>
                    <w:sz w:val="24"/>
                    <w:szCs w:val="24"/>
                  </w:rPr>
                </w:pPr>
                <w:r w:rsidRPr="00BE28C0">
                  <w:rPr>
                    <w:sz w:val="24"/>
                    <w:szCs w:val="24"/>
                  </w:rPr>
                  <w:t>39</w:t>
                </w:r>
              </w:p>
            </w:tc>
          </w:tr>
          <w:tr w:rsidR="00BE28C0" w:rsidRPr="00BE28C0" w14:paraId="32DC12CA" w14:textId="77777777" w:rsidTr="00425229">
            <w:trPr>
              <w:trHeight w:val="522"/>
            </w:trPr>
            <w:tc>
              <w:tcPr>
                <w:tcW w:w="4311" w:type="dxa"/>
              </w:tcPr>
              <w:p w14:paraId="489B7DBA" w14:textId="77777777" w:rsidR="00BE28C0" w:rsidRPr="00BE28C0" w:rsidRDefault="00BE28C0" w:rsidP="00425229">
                <w:pPr>
                  <w:spacing w:line="336" w:lineRule="auto"/>
                  <w:jc w:val="center"/>
                  <w:rPr>
                    <w:sz w:val="24"/>
                    <w:szCs w:val="24"/>
                  </w:rPr>
                </w:pPr>
                <w:r w:rsidRPr="00BE28C0">
                  <w:rPr>
                    <w:sz w:val="24"/>
                    <w:szCs w:val="24"/>
                  </w:rPr>
                  <w:t>Bau-Elektrik</w:t>
                </w:r>
              </w:p>
            </w:tc>
            <w:tc>
              <w:tcPr>
                <w:tcW w:w="718" w:type="dxa"/>
              </w:tcPr>
              <w:p w14:paraId="10331141" w14:textId="77777777" w:rsidR="00BE28C0" w:rsidRPr="00BE28C0" w:rsidRDefault="00BE28C0" w:rsidP="00425229">
                <w:pPr>
                  <w:spacing w:line="336" w:lineRule="auto"/>
                  <w:jc w:val="center"/>
                  <w:rPr>
                    <w:sz w:val="24"/>
                    <w:szCs w:val="24"/>
                  </w:rPr>
                </w:pPr>
                <w:r w:rsidRPr="00BE28C0">
                  <w:rPr>
                    <w:sz w:val="24"/>
                    <w:szCs w:val="24"/>
                  </w:rPr>
                  <w:t>29</w:t>
                </w:r>
              </w:p>
            </w:tc>
            <w:tc>
              <w:tcPr>
                <w:tcW w:w="4598" w:type="dxa"/>
              </w:tcPr>
              <w:p w14:paraId="1229A56F" w14:textId="77777777" w:rsidR="00BE28C0" w:rsidRPr="00BE28C0" w:rsidRDefault="00BE28C0" w:rsidP="00425229">
                <w:pPr>
                  <w:spacing w:line="336" w:lineRule="auto"/>
                  <w:jc w:val="center"/>
                  <w:rPr>
                    <w:sz w:val="24"/>
                    <w:szCs w:val="24"/>
                  </w:rPr>
                </w:pPr>
                <w:r w:rsidRPr="00BE28C0">
                  <w:rPr>
                    <w:sz w:val="24"/>
                    <w:szCs w:val="24"/>
                  </w:rPr>
                  <w:t>Physio-Therapie</w:t>
                </w:r>
              </w:p>
            </w:tc>
            <w:tc>
              <w:tcPr>
                <w:tcW w:w="718" w:type="dxa"/>
              </w:tcPr>
              <w:p w14:paraId="62BC5D5A" w14:textId="77777777" w:rsidR="00BE28C0" w:rsidRPr="00BE28C0" w:rsidRDefault="00BE28C0" w:rsidP="00425229">
                <w:pPr>
                  <w:spacing w:line="336" w:lineRule="auto"/>
                  <w:jc w:val="center"/>
                  <w:rPr>
                    <w:sz w:val="24"/>
                    <w:szCs w:val="24"/>
                  </w:rPr>
                </w:pPr>
                <w:r w:rsidRPr="00BE28C0">
                  <w:rPr>
                    <w:sz w:val="24"/>
                    <w:szCs w:val="24"/>
                  </w:rPr>
                  <w:t>32</w:t>
                </w:r>
              </w:p>
            </w:tc>
            <w:tc>
              <w:tcPr>
                <w:tcW w:w="4166" w:type="dxa"/>
              </w:tcPr>
              <w:p w14:paraId="6F563137" w14:textId="77777777" w:rsidR="00BE28C0" w:rsidRPr="00BE28C0" w:rsidRDefault="00BE28C0" w:rsidP="00425229">
                <w:pPr>
                  <w:spacing w:line="336" w:lineRule="auto"/>
                  <w:jc w:val="center"/>
                  <w:rPr>
                    <w:sz w:val="24"/>
                    <w:szCs w:val="24"/>
                  </w:rPr>
                </w:pPr>
                <w:r w:rsidRPr="00BE28C0">
                  <w:rPr>
                    <w:sz w:val="24"/>
                    <w:szCs w:val="24"/>
                  </w:rPr>
                  <w:t>Ärzte und Ärztinnen</w:t>
                </w:r>
              </w:p>
            </w:tc>
            <w:tc>
              <w:tcPr>
                <w:tcW w:w="862" w:type="dxa"/>
              </w:tcPr>
              <w:p w14:paraId="58AAFDEB" w14:textId="77777777" w:rsidR="00BE28C0" w:rsidRPr="00BE28C0" w:rsidRDefault="00BE28C0" w:rsidP="00425229">
                <w:pPr>
                  <w:spacing w:line="336" w:lineRule="auto"/>
                  <w:jc w:val="center"/>
                  <w:rPr>
                    <w:sz w:val="24"/>
                    <w:szCs w:val="24"/>
                  </w:rPr>
                </w:pPr>
                <w:r w:rsidRPr="00BE28C0">
                  <w:rPr>
                    <w:sz w:val="24"/>
                    <w:szCs w:val="24"/>
                  </w:rPr>
                  <w:t>48</w:t>
                </w:r>
              </w:p>
            </w:tc>
          </w:tr>
          <w:tr w:rsidR="00BE28C0" w:rsidRPr="00BE28C0" w14:paraId="5547EC9D" w14:textId="77777777" w:rsidTr="00425229">
            <w:trPr>
              <w:trHeight w:val="566"/>
            </w:trPr>
            <w:tc>
              <w:tcPr>
                <w:tcW w:w="4311" w:type="dxa"/>
              </w:tcPr>
              <w:p w14:paraId="3FC990DF" w14:textId="77777777" w:rsidR="00BE28C0" w:rsidRPr="00BE28C0" w:rsidRDefault="00BE28C0" w:rsidP="00425229">
                <w:pPr>
                  <w:spacing w:after="120" w:line="336" w:lineRule="auto"/>
                  <w:jc w:val="center"/>
                  <w:rPr>
                    <w:sz w:val="24"/>
                    <w:szCs w:val="24"/>
                  </w:rPr>
                </w:pPr>
                <w:r w:rsidRPr="00BE28C0">
                  <w:rPr>
                    <w:sz w:val="24"/>
                    <w:szCs w:val="24"/>
                  </w:rPr>
                  <w:t xml:space="preserve">Landmaschinen-Technik und </w:t>
                </w:r>
                <w:r w:rsidRPr="00BE28C0">
                  <w:rPr>
                    <w:sz w:val="24"/>
                    <w:szCs w:val="24"/>
                  </w:rPr>
                  <w:br/>
                  <w:t>Baumaschinen-Technik</w:t>
                </w:r>
              </w:p>
            </w:tc>
            <w:tc>
              <w:tcPr>
                <w:tcW w:w="718" w:type="dxa"/>
              </w:tcPr>
              <w:p w14:paraId="32C78B69" w14:textId="77777777" w:rsidR="00BE28C0" w:rsidRPr="00BE28C0" w:rsidRDefault="00BE28C0" w:rsidP="00425229">
                <w:pPr>
                  <w:spacing w:line="336" w:lineRule="auto"/>
                  <w:jc w:val="center"/>
                  <w:rPr>
                    <w:sz w:val="24"/>
                    <w:szCs w:val="24"/>
                  </w:rPr>
                </w:pPr>
                <w:r w:rsidRPr="00BE28C0">
                  <w:rPr>
                    <w:sz w:val="24"/>
                    <w:szCs w:val="24"/>
                  </w:rPr>
                  <w:t>35</w:t>
                </w:r>
              </w:p>
            </w:tc>
            <w:tc>
              <w:tcPr>
                <w:tcW w:w="4598" w:type="dxa"/>
              </w:tcPr>
              <w:p w14:paraId="2C3C112A" w14:textId="77777777" w:rsidR="00BE28C0" w:rsidRPr="00BE28C0" w:rsidRDefault="00BE28C0" w:rsidP="00425229">
                <w:pPr>
                  <w:spacing w:after="120" w:line="336" w:lineRule="auto"/>
                  <w:jc w:val="center"/>
                  <w:rPr>
                    <w:sz w:val="24"/>
                    <w:szCs w:val="24"/>
                  </w:rPr>
                </w:pPr>
                <w:r w:rsidRPr="00BE28C0">
                  <w:rPr>
                    <w:sz w:val="24"/>
                    <w:szCs w:val="24"/>
                  </w:rPr>
                  <w:t>Spezial-Tätigkeit in der Alten-Pflege</w:t>
                </w:r>
              </w:p>
            </w:tc>
            <w:tc>
              <w:tcPr>
                <w:tcW w:w="718" w:type="dxa"/>
              </w:tcPr>
              <w:p w14:paraId="176B3FD1" w14:textId="77777777" w:rsidR="00BE28C0" w:rsidRPr="00BE28C0" w:rsidRDefault="00BE28C0" w:rsidP="00425229">
                <w:pPr>
                  <w:spacing w:after="120" w:line="336" w:lineRule="auto"/>
                  <w:jc w:val="center"/>
                  <w:rPr>
                    <w:sz w:val="24"/>
                    <w:szCs w:val="24"/>
                  </w:rPr>
                </w:pPr>
                <w:r w:rsidRPr="00BE28C0">
                  <w:rPr>
                    <w:sz w:val="24"/>
                    <w:szCs w:val="24"/>
                  </w:rPr>
                  <w:t>32</w:t>
                </w:r>
              </w:p>
            </w:tc>
            <w:tc>
              <w:tcPr>
                <w:tcW w:w="4166" w:type="dxa"/>
              </w:tcPr>
              <w:p w14:paraId="087BFA50" w14:textId="77777777" w:rsidR="00BE28C0" w:rsidRPr="00BE28C0" w:rsidRDefault="00BE28C0" w:rsidP="00425229">
                <w:pPr>
                  <w:spacing w:after="120" w:line="336" w:lineRule="auto"/>
                  <w:jc w:val="center"/>
                  <w:rPr>
                    <w:sz w:val="24"/>
                    <w:szCs w:val="24"/>
                  </w:rPr>
                </w:pPr>
                <w:r w:rsidRPr="00BE28C0">
                  <w:rPr>
                    <w:sz w:val="24"/>
                    <w:szCs w:val="24"/>
                  </w:rPr>
                  <w:t>Tief-Bau</w:t>
                </w:r>
              </w:p>
            </w:tc>
            <w:tc>
              <w:tcPr>
                <w:tcW w:w="862" w:type="dxa"/>
              </w:tcPr>
              <w:p w14:paraId="173E8A2F" w14:textId="77777777" w:rsidR="00BE28C0" w:rsidRPr="00BE28C0" w:rsidRDefault="00BE28C0" w:rsidP="00425229">
                <w:pPr>
                  <w:spacing w:line="336" w:lineRule="auto"/>
                  <w:jc w:val="center"/>
                  <w:rPr>
                    <w:sz w:val="24"/>
                    <w:szCs w:val="24"/>
                  </w:rPr>
                </w:pPr>
                <w:r w:rsidRPr="00BE28C0">
                  <w:rPr>
                    <w:sz w:val="24"/>
                    <w:szCs w:val="24"/>
                  </w:rPr>
                  <w:t>51</w:t>
                </w:r>
              </w:p>
            </w:tc>
          </w:tr>
          <w:tr w:rsidR="00BE28C0" w:rsidRPr="00BE28C0" w14:paraId="6DD88FC0" w14:textId="77777777" w:rsidTr="00425229">
            <w:trPr>
              <w:trHeight w:val="666"/>
            </w:trPr>
            <w:tc>
              <w:tcPr>
                <w:tcW w:w="4311" w:type="dxa"/>
              </w:tcPr>
              <w:p w14:paraId="434D1E13" w14:textId="77777777" w:rsidR="00BE28C0" w:rsidRPr="00BE28C0" w:rsidRDefault="00BE28C0" w:rsidP="00425229">
                <w:pPr>
                  <w:spacing w:after="120" w:line="336" w:lineRule="auto"/>
                  <w:jc w:val="center"/>
                  <w:rPr>
                    <w:sz w:val="24"/>
                    <w:szCs w:val="24"/>
                  </w:rPr>
                </w:pPr>
                <w:r w:rsidRPr="00BE28C0">
                  <w:rPr>
                    <w:sz w:val="24"/>
                    <w:szCs w:val="24"/>
                  </w:rPr>
                  <w:t xml:space="preserve">Sanitär-Technik, Heizungs-Technik, </w:t>
                </w:r>
                <w:r w:rsidRPr="00BE28C0">
                  <w:rPr>
                    <w:sz w:val="24"/>
                    <w:szCs w:val="24"/>
                  </w:rPr>
                  <w:br/>
                  <w:t>Klima-Technik</w:t>
                </w:r>
              </w:p>
            </w:tc>
            <w:tc>
              <w:tcPr>
                <w:tcW w:w="718" w:type="dxa"/>
              </w:tcPr>
              <w:p w14:paraId="00878CFB" w14:textId="77777777" w:rsidR="00BE28C0" w:rsidRPr="00BE28C0" w:rsidRDefault="00BE28C0" w:rsidP="00425229">
                <w:pPr>
                  <w:spacing w:line="336" w:lineRule="auto"/>
                  <w:jc w:val="center"/>
                  <w:rPr>
                    <w:sz w:val="24"/>
                    <w:szCs w:val="24"/>
                  </w:rPr>
                </w:pPr>
                <w:r w:rsidRPr="00BE28C0">
                  <w:rPr>
                    <w:sz w:val="24"/>
                    <w:szCs w:val="24"/>
                  </w:rPr>
                  <w:t>35</w:t>
                </w:r>
              </w:p>
            </w:tc>
            <w:tc>
              <w:tcPr>
                <w:tcW w:w="4598" w:type="dxa"/>
              </w:tcPr>
              <w:p w14:paraId="6B3836FF" w14:textId="77777777" w:rsidR="00BE28C0" w:rsidRPr="00BE28C0" w:rsidRDefault="00BE28C0" w:rsidP="00425229">
                <w:pPr>
                  <w:spacing w:line="336" w:lineRule="auto"/>
                  <w:jc w:val="center"/>
                  <w:rPr>
                    <w:sz w:val="24"/>
                    <w:szCs w:val="24"/>
                  </w:rPr>
                </w:pPr>
                <w:r w:rsidRPr="00BE28C0">
                  <w:rPr>
                    <w:sz w:val="24"/>
                    <w:szCs w:val="24"/>
                  </w:rPr>
                  <w:t>Versorgung und Entsorgung</w:t>
                </w:r>
              </w:p>
            </w:tc>
            <w:tc>
              <w:tcPr>
                <w:tcW w:w="718" w:type="dxa"/>
              </w:tcPr>
              <w:p w14:paraId="66A2CF38" w14:textId="77777777" w:rsidR="00BE28C0" w:rsidRPr="00BE28C0" w:rsidRDefault="00BE28C0" w:rsidP="00425229">
                <w:pPr>
                  <w:spacing w:line="336" w:lineRule="auto"/>
                  <w:jc w:val="center"/>
                  <w:rPr>
                    <w:sz w:val="24"/>
                    <w:szCs w:val="24"/>
                  </w:rPr>
                </w:pPr>
                <w:r w:rsidRPr="00BE28C0">
                  <w:rPr>
                    <w:sz w:val="24"/>
                    <w:szCs w:val="24"/>
                  </w:rPr>
                  <w:t>35</w:t>
                </w:r>
              </w:p>
            </w:tc>
            <w:tc>
              <w:tcPr>
                <w:tcW w:w="4166" w:type="dxa"/>
              </w:tcPr>
              <w:p w14:paraId="0EF48305" w14:textId="77777777" w:rsidR="00BE28C0" w:rsidRPr="00BE28C0" w:rsidRDefault="00BE28C0" w:rsidP="00425229">
                <w:pPr>
                  <w:spacing w:line="336" w:lineRule="auto"/>
                  <w:jc w:val="center"/>
                  <w:rPr>
                    <w:sz w:val="24"/>
                    <w:szCs w:val="24"/>
                  </w:rPr>
                </w:pPr>
                <w:r w:rsidRPr="00BE28C0">
                  <w:rPr>
                    <w:sz w:val="24"/>
                    <w:szCs w:val="24"/>
                  </w:rPr>
                  <w:t>Wirtschafts-Informatik</w:t>
                </w:r>
              </w:p>
            </w:tc>
            <w:tc>
              <w:tcPr>
                <w:tcW w:w="862" w:type="dxa"/>
              </w:tcPr>
              <w:p w14:paraId="55530AF7" w14:textId="77777777" w:rsidR="00BE28C0" w:rsidRPr="00BE28C0" w:rsidRDefault="00BE28C0" w:rsidP="00425229">
                <w:pPr>
                  <w:spacing w:line="336" w:lineRule="auto"/>
                  <w:jc w:val="center"/>
                  <w:rPr>
                    <w:sz w:val="24"/>
                    <w:szCs w:val="24"/>
                  </w:rPr>
                </w:pPr>
                <w:r w:rsidRPr="00BE28C0">
                  <w:rPr>
                    <w:sz w:val="24"/>
                    <w:szCs w:val="24"/>
                  </w:rPr>
                  <w:t>51</w:t>
                </w:r>
              </w:p>
            </w:tc>
          </w:tr>
          <w:tr w:rsidR="00BE28C0" w:rsidRPr="00BE28C0" w14:paraId="43AFC011" w14:textId="77777777" w:rsidTr="00425229">
            <w:trPr>
              <w:trHeight w:val="522"/>
            </w:trPr>
            <w:tc>
              <w:tcPr>
                <w:tcW w:w="4311" w:type="dxa"/>
              </w:tcPr>
              <w:p w14:paraId="280FB9C7" w14:textId="77777777" w:rsidR="00BE28C0" w:rsidRPr="00BE28C0" w:rsidRDefault="00BE28C0" w:rsidP="00425229">
                <w:pPr>
                  <w:spacing w:line="336" w:lineRule="auto"/>
                  <w:jc w:val="center"/>
                  <w:rPr>
                    <w:sz w:val="24"/>
                    <w:szCs w:val="24"/>
                  </w:rPr>
                </w:pPr>
                <w:r w:rsidRPr="00BE28C0">
                  <w:rPr>
                    <w:sz w:val="24"/>
                    <w:szCs w:val="24"/>
                  </w:rPr>
                  <w:t>Elektrische Betriebs-Technik</w:t>
                </w:r>
              </w:p>
            </w:tc>
            <w:tc>
              <w:tcPr>
                <w:tcW w:w="718" w:type="dxa"/>
              </w:tcPr>
              <w:p w14:paraId="7E56D909" w14:textId="77777777" w:rsidR="00BE28C0" w:rsidRPr="00BE28C0" w:rsidRDefault="00BE28C0" w:rsidP="00425229">
                <w:pPr>
                  <w:spacing w:line="336" w:lineRule="auto"/>
                  <w:jc w:val="center"/>
                  <w:rPr>
                    <w:sz w:val="24"/>
                    <w:szCs w:val="24"/>
                  </w:rPr>
                </w:pPr>
                <w:r w:rsidRPr="00BE28C0">
                  <w:rPr>
                    <w:sz w:val="24"/>
                    <w:szCs w:val="24"/>
                  </w:rPr>
                  <w:t>36</w:t>
                </w:r>
              </w:p>
            </w:tc>
            <w:tc>
              <w:tcPr>
                <w:tcW w:w="4598" w:type="dxa"/>
              </w:tcPr>
              <w:p w14:paraId="64D134FD" w14:textId="77777777" w:rsidR="00BE28C0" w:rsidRPr="00BE28C0" w:rsidRDefault="00BE28C0" w:rsidP="00425229">
                <w:pPr>
                  <w:spacing w:line="336" w:lineRule="auto"/>
                  <w:jc w:val="center"/>
                  <w:rPr>
                    <w:sz w:val="24"/>
                    <w:szCs w:val="24"/>
                  </w:rPr>
                </w:pPr>
                <w:r w:rsidRPr="00BE28C0">
                  <w:rPr>
                    <w:sz w:val="24"/>
                    <w:szCs w:val="24"/>
                  </w:rPr>
                  <w:t>Tiefbau</w:t>
                </w:r>
              </w:p>
            </w:tc>
            <w:tc>
              <w:tcPr>
                <w:tcW w:w="718" w:type="dxa"/>
              </w:tcPr>
              <w:p w14:paraId="48EABE87" w14:textId="77777777" w:rsidR="00BE28C0" w:rsidRPr="00BE28C0" w:rsidRDefault="00BE28C0" w:rsidP="00425229">
                <w:pPr>
                  <w:spacing w:line="336" w:lineRule="auto"/>
                  <w:jc w:val="center"/>
                  <w:rPr>
                    <w:sz w:val="24"/>
                    <w:szCs w:val="24"/>
                  </w:rPr>
                </w:pPr>
                <w:r w:rsidRPr="00BE28C0">
                  <w:rPr>
                    <w:sz w:val="24"/>
                    <w:szCs w:val="24"/>
                  </w:rPr>
                  <w:t>39</w:t>
                </w:r>
              </w:p>
            </w:tc>
            <w:tc>
              <w:tcPr>
                <w:tcW w:w="4166" w:type="dxa"/>
              </w:tcPr>
              <w:p w14:paraId="709C1B1B" w14:textId="77777777" w:rsidR="00BE28C0" w:rsidRPr="00BE28C0" w:rsidRDefault="00BE28C0" w:rsidP="00425229">
                <w:pPr>
                  <w:spacing w:line="336" w:lineRule="auto"/>
                  <w:jc w:val="center"/>
                  <w:rPr>
                    <w:sz w:val="24"/>
                    <w:szCs w:val="24"/>
                  </w:rPr>
                </w:pPr>
                <w:r w:rsidRPr="00BE28C0">
                  <w:rPr>
                    <w:sz w:val="24"/>
                    <w:szCs w:val="24"/>
                  </w:rPr>
                  <w:t>Vermessungs-Technik</w:t>
                </w:r>
              </w:p>
            </w:tc>
            <w:tc>
              <w:tcPr>
                <w:tcW w:w="862" w:type="dxa"/>
              </w:tcPr>
              <w:p w14:paraId="2FC8C163" w14:textId="77777777" w:rsidR="00BE28C0" w:rsidRPr="00BE28C0" w:rsidRDefault="00BE28C0" w:rsidP="00425229">
                <w:pPr>
                  <w:spacing w:line="336" w:lineRule="auto"/>
                  <w:jc w:val="center"/>
                  <w:rPr>
                    <w:sz w:val="24"/>
                    <w:szCs w:val="24"/>
                  </w:rPr>
                </w:pPr>
                <w:r w:rsidRPr="00BE28C0">
                  <w:rPr>
                    <w:sz w:val="24"/>
                    <w:szCs w:val="24"/>
                  </w:rPr>
                  <w:t>58</w:t>
                </w:r>
              </w:p>
            </w:tc>
          </w:tr>
          <w:tr w:rsidR="00BE28C0" w:rsidRPr="00BE28C0" w14:paraId="3426B761" w14:textId="77777777" w:rsidTr="00425229">
            <w:trPr>
              <w:trHeight w:val="522"/>
            </w:trPr>
            <w:tc>
              <w:tcPr>
                <w:tcW w:w="4311" w:type="dxa"/>
              </w:tcPr>
              <w:p w14:paraId="4868227E" w14:textId="77777777" w:rsidR="00BE28C0" w:rsidRPr="00BE28C0" w:rsidRDefault="00BE28C0" w:rsidP="00425229">
                <w:pPr>
                  <w:spacing w:after="120" w:line="336" w:lineRule="auto"/>
                  <w:jc w:val="center"/>
                  <w:rPr>
                    <w:sz w:val="24"/>
                    <w:szCs w:val="24"/>
                  </w:rPr>
                </w:pPr>
                <w:r w:rsidRPr="00BE28C0">
                  <w:rPr>
                    <w:sz w:val="24"/>
                    <w:szCs w:val="24"/>
                  </w:rPr>
                  <w:t>Automatisierungs-Technik</w:t>
                </w:r>
              </w:p>
            </w:tc>
            <w:tc>
              <w:tcPr>
                <w:tcW w:w="718" w:type="dxa"/>
              </w:tcPr>
              <w:p w14:paraId="5E001F34" w14:textId="77777777" w:rsidR="00BE28C0" w:rsidRPr="00BE28C0" w:rsidRDefault="00BE28C0" w:rsidP="00425229">
                <w:pPr>
                  <w:spacing w:after="120" w:line="336" w:lineRule="auto"/>
                  <w:jc w:val="center"/>
                  <w:rPr>
                    <w:sz w:val="24"/>
                    <w:szCs w:val="24"/>
                  </w:rPr>
                </w:pPr>
                <w:r w:rsidRPr="00BE28C0">
                  <w:rPr>
                    <w:sz w:val="24"/>
                    <w:szCs w:val="24"/>
                  </w:rPr>
                  <w:t>40</w:t>
                </w:r>
              </w:p>
            </w:tc>
            <w:tc>
              <w:tcPr>
                <w:tcW w:w="4598" w:type="dxa"/>
              </w:tcPr>
              <w:p w14:paraId="45B9E927" w14:textId="77777777" w:rsidR="00BE28C0" w:rsidRPr="00BE28C0" w:rsidRDefault="00BE28C0" w:rsidP="00425229">
                <w:pPr>
                  <w:spacing w:after="120" w:line="336" w:lineRule="auto"/>
                  <w:jc w:val="center"/>
                  <w:rPr>
                    <w:sz w:val="24"/>
                    <w:szCs w:val="24"/>
                  </w:rPr>
                </w:pPr>
                <w:r w:rsidRPr="00BE28C0">
                  <w:rPr>
                    <w:sz w:val="24"/>
                    <w:szCs w:val="24"/>
                  </w:rPr>
                  <w:t>Personen-Sicherheit</w:t>
                </w:r>
                <w:r w:rsidRPr="00BE28C0">
                  <w:rPr>
                    <w:sz w:val="24"/>
                    <w:szCs w:val="24"/>
                  </w:rPr>
                  <w:br/>
                  <w:t>Brand-Schutz, Spezial-Tätigkeit</w:t>
                </w:r>
              </w:p>
            </w:tc>
            <w:tc>
              <w:tcPr>
                <w:tcW w:w="718" w:type="dxa"/>
              </w:tcPr>
              <w:p w14:paraId="08326027" w14:textId="77777777" w:rsidR="00BE28C0" w:rsidRPr="00BE28C0" w:rsidRDefault="00BE28C0" w:rsidP="00425229">
                <w:pPr>
                  <w:spacing w:after="120" w:line="336" w:lineRule="auto"/>
                  <w:jc w:val="center"/>
                  <w:rPr>
                    <w:sz w:val="24"/>
                    <w:szCs w:val="24"/>
                  </w:rPr>
                </w:pPr>
                <w:r w:rsidRPr="00BE28C0">
                  <w:rPr>
                    <w:sz w:val="24"/>
                    <w:szCs w:val="24"/>
                  </w:rPr>
                  <w:t>39</w:t>
                </w:r>
              </w:p>
            </w:tc>
            <w:tc>
              <w:tcPr>
                <w:tcW w:w="4166" w:type="dxa"/>
              </w:tcPr>
              <w:p w14:paraId="0F9F69A0" w14:textId="77777777" w:rsidR="00BE28C0" w:rsidRPr="00BE28C0" w:rsidRDefault="00BE28C0" w:rsidP="00425229">
                <w:pPr>
                  <w:spacing w:after="120" w:line="336" w:lineRule="auto"/>
                  <w:jc w:val="center"/>
                  <w:rPr>
                    <w:sz w:val="24"/>
                    <w:szCs w:val="24"/>
                  </w:rPr>
                </w:pPr>
                <w:r w:rsidRPr="00BE28C0">
                  <w:rPr>
                    <w:sz w:val="24"/>
                    <w:szCs w:val="24"/>
                  </w:rPr>
                  <w:t xml:space="preserve">Fach-Ärzte und Fach-Ärztinnen </w:t>
                </w:r>
                <w:r w:rsidRPr="00BE28C0">
                  <w:rPr>
                    <w:sz w:val="24"/>
                    <w:szCs w:val="24"/>
                  </w:rPr>
                  <w:br/>
                  <w:t>für Neurologie und Psychiatrie</w:t>
                </w:r>
              </w:p>
            </w:tc>
            <w:tc>
              <w:tcPr>
                <w:tcW w:w="862" w:type="dxa"/>
              </w:tcPr>
              <w:p w14:paraId="71A3CE1A" w14:textId="77777777" w:rsidR="00BE28C0" w:rsidRPr="00BE28C0" w:rsidRDefault="00BE28C0" w:rsidP="00425229">
                <w:pPr>
                  <w:spacing w:line="336" w:lineRule="auto"/>
                  <w:jc w:val="center"/>
                  <w:rPr>
                    <w:sz w:val="24"/>
                    <w:szCs w:val="24"/>
                  </w:rPr>
                </w:pPr>
                <w:r w:rsidRPr="00BE28C0">
                  <w:rPr>
                    <w:sz w:val="24"/>
                    <w:szCs w:val="24"/>
                  </w:rPr>
                  <w:t>60</w:t>
                </w:r>
              </w:p>
            </w:tc>
          </w:tr>
          <w:tr w:rsidR="00BE28C0" w:rsidRPr="00BE28C0" w14:paraId="3DB1CBB7" w14:textId="77777777" w:rsidTr="00425229">
            <w:trPr>
              <w:trHeight w:val="695"/>
            </w:trPr>
            <w:tc>
              <w:tcPr>
                <w:tcW w:w="4311" w:type="dxa"/>
              </w:tcPr>
              <w:p w14:paraId="4C55C87F" w14:textId="3EAD1162" w:rsidR="00BE28C0" w:rsidRPr="00BE28C0" w:rsidRDefault="00BE28C0" w:rsidP="00425229">
                <w:pPr>
                  <w:spacing w:after="120" w:line="336" w:lineRule="auto"/>
                  <w:jc w:val="center"/>
                  <w:rPr>
                    <w:sz w:val="24"/>
                    <w:szCs w:val="24"/>
                  </w:rPr>
                </w:pPr>
                <w:r w:rsidRPr="00BE28C0">
                  <w:rPr>
                    <w:sz w:val="24"/>
                    <w:szCs w:val="24"/>
                  </w:rPr>
                  <w:t xml:space="preserve">Gesundheits-Pflege </w:t>
                </w:r>
                <w:r w:rsidR="00E57EB8">
                  <w:rPr>
                    <w:sz w:val="24"/>
                    <w:szCs w:val="24"/>
                  </w:rPr>
                  <w:br/>
                </w:r>
                <w:r w:rsidRPr="00BE28C0">
                  <w:rPr>
                    <w:sz w:val="24"/>
                    <w:szCs w:val="24"/>
                  </w:rPr>
                  <w:t>Kranken-Pflege</w:t>
                </w:r>
              </w:p>
            </w:tc>
            <w:tc>
              <w:tcPr>
                <w:tcW w:w="718" w:type="dxa"/>
              </w:tcPr>
              <w:p w14:paraId="11F99C30" w14:textId="77777777" w:rsidR="00BE28C0" w:rsidRPr="00BE28C0" w:rsidRDefault="00BE28C0" w:rsidP="00425229">
                <w:pPr>
                  <w:spacing w:line="336" w:lineRule="auto"/>
                  <w:jc w:val="center"/>
                  <w:rPr>
                    <w:sz w:val="24"/>
                    <w:szCs w:val="24"/>
                  </w:rPr>
                </w:pPr>
                <w:r w:rsidRPr="00BE28C0">
                  <w:rPr>
                    <w:sz w:val="24"/>
                    <w:szCs w:val="24"/>
                  </w:rPr>
                  <w:t>45</w:t>
                </w:r>
              </w:p>
            </w:tc>
            <w:tc>
              <w:tcPr>
                <w:tcW w:w="4598" w:type="dxa"/>
              </w:tcPr>
              <w:p w14:paraId="2FE98E11" w14:textId="77777777" w:rsidR="00BE28C0" w:rsidRPr="00BE28C0" w:rsidRDefault="00BE28C0" w:rsidP="00425229">
                <w:pPr>
                  <w:spacing w:line="336" w:lineRule="auto"/>
                  <w:jc w:val="center"/>
                  <w:rPr>
                    <w:sz w:val="24"/>
                    <w:szCs w:val="24"/>
                  </w:rPr>
                </w:pPr>
                <w:r w:rsidRPr="00BE28C0">
                  <w:rPr>
                    <w:sz w:val="24"/>
                    <w:szCs w:val="24"/>
                  </w:rPr>
                  <w:t>Sprach-Therapie</w:t>
                </w:r>
              </w:p>
            </w:tc>
            <w:tc>
              <w:tcPr>
                <w:tcW w:w="718" w:type="dxa"/>
              </w:tcPr>
              <w:p w14:paraId="2DFBF798" w14:textId="77777777" w:rsidR="00BE28C0" w:rsidRPr="00BE28C0" w:rsidRDefault="00BE28C0" w:rsidP="00425229">
                <w:pPr>
                  <w:spacing w:line="336" w:lineRule="auto"/>
                  <w:jc w:val="center"/>
                  <w:rPr>
                    <w:sz w:val="24"/>
                    <w:szCs w:val="24"/>
                  </w:rPr>
                </w:pPr>
                <w:r w:rsidRPr="00BE28C0">
                  <w:rPr>
                    <w:sz w:val="24"/>
                    <w:szCs w:val="24"/>
                  </w:rPr>
                  <w:t>49</w:t>
                </w:r>
              </w:p>
            </w:tc>
            <w:tc>
              <w:tcPr>
                <w:tcW w:w="4166" w:type="dxa"/>
              </w:tcPr>
              <w:p w14:paraId="36565EC2" w14:textId="77777777" w:rsidR="00BE28C0" w:rsidRPr="00BE28C0" w:rsidRDefault="00BE28C0" w:rsidP="00425229">
                <w:pPr>
                  <w:spacing w:line="336" w:lineRule="auto"/>
                  <w:jc w:val="center"/>
                  <w:rPr>
                    <w:sz w:val="24"/>
                    <w:szCs w:val="24"/>
                  </w:rPr>
                </w:pPr>
                <w:r w:rsidRPr="00BE28C0">
                  <w:rPr>
                    <w:sz w:val="24"/>
                    <w:szCs w:val="24"/>
                  </w:rPr>
                  <w:t>Elektro-Technik</w:t>
                </w:r>
              </w:p>
            </w:tc>
            <w:tc>
              <w:tcPr>
                <w:tcW w:w="862" w:type="dxa"/>
              </w:tcPr>
              <w:p w14:paraId="2A7DF878" w14:textId="5D87912A" w:rsidR="00BE28C0" w:rsidRPr="00BE28C0" w:rsidRDefault="00BE28C0" w:rsidP="00425229">
                <w:pPr>
                  <w:spacing w:line="336" w:lineRule="auto"/>
                  <w:jc w:val="center"/>
                  <w:rPr>
                    <w:sz w:val="24"/>
                    <w:szCs w:val="24"/>
                  </w:rPr>
                </w:pPr>
                <w:r w:rsidRPr="00BE28C0">
                  <w:rPr>
                    <w:sz w:val="24"/>
                    <w:szCs w:val="24"/>
                  </w:rPr>
                  <w:t>61</w:t>
                </w:r>
              </w:p>
            </w:tc>
          </w:tr>
        </w:tbl>
      </w:sdtContent>
    </w:sdt>
    <w:p w14:paraId="374EA295" w14:textId="77777777" w:rsidR="00BE28C0" w:rsidRDefault="00BE28C0" w:rsidP="00BE28C0">
      <w:pPr>
        <w:sectPr w:rsidR="00BE28C0" w:rsidSect="00BE28C0">
          <w:pgSz w:w="16838" w:h="11906" w:orient="landscape"/>
          <w:pgMar w:top="1276" w:right="1911" w:bottom="709" w:left="1134" w:header="709" w:footer="323" w:gutter="0"/>
          <w:cols w:space="708"/>
          <w:docGrid w:linePitch="360"/>
        </w:sectPr>
      </w:pPr>
    </w:p>
    <w:p w14:paraId="70EBA32A" w14:textId="22077AFC" w:rsidR="001F47FA" w:rsidRDefault="005313DE" w:rsidP="005313DE">
      <w:pPr>
        <w:pStyle w:val="berschrift2"/>
      </w:pPr>
      <w:r>
        <w:lastRenderedPageBreak/>
        <w:t xml:space="preserve">Was kann </w:t>
      </w:r>
      <w:r w:rsidR="002249C3">
        <w:t>zum Beispiel</w:t>
      </w:r>
      <w:r>
        <w:t xml:space="preserve"> </w:t>
      </w:r>
      <w:r w:rsidR="00D82784">
        <w:t xml:space="preserve">getan </w:t>
      </w:r>
      <w:r>
        <w:t xml:space="preserve">werden, </w:t>
      </w:r>
      <w:r>
        <w:br/>
        <w:t>damit es mehr Fach-Kräfte gibt?</w:t>
      </w:r>
    </w:p>
    <w:p w14:paraId="6741154A" w14:textId="77777777" w:rsidR="00034B82" w:rsidRPr="00034B82" w:rsidRDefault="00E57EB8" w:rsidP="002249C3">
      <w:pPr>
        <w:pStyle w:val="Listenabsatz"/>
        <w:numPr>
          <w:ilvl w:val="0"/>
          <w:numId w:val="30"/>
        </w:numPr>
        <w:spacing w:after="0"/>
        <w:ind w:left="426" w:hanging="426"/>
        <w:rPr>
          <w:rFonts w:eastAsia="Times New Roman" w:cs="Times New Roman"/>
        </w:rPr>
      </w:pPr>
      <w:r w:rsidRPr="00034B82">
        <w:rPr>
          <w:rFonts w:eastAsia="Times New Roman" w:cs="Times New Roman"/>
        </w:rPr>
        <w:t xml:space="preserve">Es sollen weniger Schüler und Schülerinnen </w:t>
      </w:r>
      <w:r w:rsidRPr="00034B82">
        <w:rPr>
          <w:rFonts w:eastAsia="Times New Roman" w:cs="Times New Roman"/>
        </w:rPr>
        <w:br/>
        <w:t>ohne Abschluss die Schule verlassen.</w:t>
      </w:r>
    </w:p>
    <w:p w14:paraId="0EEFC92F" w14:textId="77777777" w:rsidR="00034B82" w:rsidRDefault="00E57EB8" w:rsidP="00E57EB8">
      <w:pPr>
        <w:pStyle w:val="Listenabsatz"/>
        <w:numPr>
          <w:ilvl w:val="0"/>
          <w:numId w:val="27"/>
        </w:numPr>
        <w:spacing w:after="0"/>
        <w:ind w:left="426" w:hanging="426"/>
        <w:rPr>
          <w:rFonts w:eastAsia="Times New Roman" w:cs="Times New Roman"/>
        </w:rPr>
      </w:pPr>
      <w:r w:rsidRPr="00034B82">
        <w:rPr>
          <w:rFonts w:eastAsia="Times New Roman" w:cs="Times New Roman"/>
        </w:rPr>
        <w:t xml:space="preserve">Es soll mehr Förder-Unterricht für </w:t>
      </w:r>
      <w:r w:rsidRPr="00034B82">
        <w:rPr>
          <w:rFonts w:eastAsia="Times New Roman" w:cs="Times New Roman"/>
        </w:rPr>
        <w:br/>
        <w:t>lern-schwache Schüler und Schülerinnen geben.</w:t>
      </w:r>
    </w:p>
    <w:p w14:paraId="4F2653FC" w14:textId="39F248BD" w:rsidR="00E57EB8" w:rsidRPr="00034B82" w:rsidRDefault="00E57EB8" w:rsidP="00E57EB8">
      <w:pPr>
        <w:pStyle w:val="Listenabsatz"/>
        <w:numPr>
          <w:ilvl w:val="0"/>
          <w:numId w:val="27"/>
        </w:numPr>
        <w:spacing w:after="0"/>
        <w:ind w:left="426" w:hanging="426"/>
        <w:rPr>
          <w:rFonts w:eastAsia="Times New Roman" w:cs="Times New Roman"/>
        </w:rPr>
      </w:pPr>
      <w:r w:rsidRPr="00034B82">
        <w:rPr>
          <w:rFonts w:eastAsia="Times New Roman" w:cs="Times New Roman"/>
        </w:rPr>
        <w:t xml:space="preserve">In Deutschland sollen mehr ältere Menschen </w:t>
      </w:r>
      <w:r w:rsidRPr="00034B82">
        <w:rPr>
          <w:rFonts w:eastAsia="Times New Roman" w:cs="Times New Roman"/>
        </w:rPr>
        <w:br/>
      </w:r>
      <w:r w:rsidR="00474B60">
        <w:rPr>
          <w:rFonts w:eastAsia="Times New Roman" w:cs="Times New Roman"/>
        </w:rPr>
        <w:t>länger in ihrem Job bleiben</w:t>
      </w:r>
      <w:r w:rsidR="00C458C0">
        <w:rPr>
          <w:rFonts w:eastAsia="Times New Roman" w:cs="Times New Roman"/>
        </w:rPr>
        <w:t xml:space="preserve">. </w:t>
      </w:r>
    </w:p>
    <w:p w14:paraId="0C70D88C" w14:textId="7802B590" w:rsidR="00E57EB8" w:rsidRPr="00E57EB8" w:rsidRDefault="00E57EB8" w:rsidP="00E57EB8">
      <w:pPr>
        <w:numPr>
          <w:ilvl w:val="0"/>
          <w:numId w:val="27"/>
        </w:numPr>
        <w:spacing w:after="0"/>
        <w:ind w:left="426" w:hanging="426"/>
        <w:contextualSpacing/>
        <w:rPr>
          <w:rFonts w:eastAsia="Times New Roman" w:cs="Times New Roman"/>
        </w:rPr>
      </w:pPr>
      <w:r w:rsidRPr="00E57EB8">
        <w:rPr>
          <w:rFonts w:eastAsia="Times New Roman" w:cs="Times New Roman"/>
        </w:rPr>
        <w:t xml:space="preserve">Es soll keine Unterschiede zwischen </w:t>
      </w:r>
      <w:r w:rsidR="006C4EF2">
        <w:rPr>
          <w:rFonts w:eastAsia="Times New Roman" w:cs="Times New Roman"/>
        </w:rPr>
        <w:br/>
        <w:t xml:space="preserve">typischen </w:t>
      </w:r>
      <w:r w:rsidRPr="00E57EB8">
        <w:rPr>
          <w:rFonts w:eastAsia="Times New Roman" w:cs="Times New Roman"/>
        </w:rPr>
        <w:t xml:space="preserve">Männer-Berufen und typischen Frauen-Berufen geben. </w:t>
      </w:r>
    </w:p>
    <w:p w14:paraId="603018D9" w14:textId="68B222B5" w:rsidR="00E57EB8" w:rsidRPr="00E57EB8" w:rsidRDefault="00E57EB8" w:rsidP="00E57EB8">
      <w:pPr>
        <w:numPr>
          <w:ilvl w:val="0"/>
          <w:numId w:val="27"/>
        </w:numPr>
        <w:spacing w:after="0"/>
        <w:ind w:left="426" w:hanging="426"/>
        <w:contextualSpacing/>
        <w:rPr>
          <w:rFonts w:eastAsia="Times New Roman" w:cs="Times New Roman"/>
        </w:rPr>
      </w:pPr>
      <w:r w:rsidRPr="00E57EB8">
        <w:rPr>
          <w:rFonts w:eastAsia="Times New Roman" w:cs="Times New Roman"/>
        </w:rPr>
        <w:t>Beruf und Familie sollen besser organisiert werden können.</w:t>
      </w:r>
      <w:r w:rsidRPr="00E57EB8">
        <w:rPr>
          <w:rFonts w:eastAsia="Times New Roman" w:cs="Times New Roman"/>
        </w:rPr>
        <w:br/>
      </w:r>
      <w:r w:rsidR="006C4EF2">
        <w:rPr>
          <w:rFonts w:eastAsia="Times New Roman" w:cs="Times New Roman"/>
        </w:rPr>
        <w:t xml:space="preserve">Wenn zum Beispiel die Eltern arbeiten, </w:t>
      </w:r>
      <w:r w:rsidR="006C4EF2">
        <w:rPr>
          <w:rFonts w:eastAsia="Times New Roman" w:cs="Times New Roman"/>
        </w:rPr>
        <w:br/>
        <w:t>sollen die Kinder versorgt werden.</w:t>
      </w:r>
    </w:p>
    <w:p w14:paraId="30361A32" w14:textId="77777777" w:rsidR="00E57EB8" w:rsidRPr="00E57EB8" w:rsidRDefault="00E57EB8" w:rsidP="00E57EB8">
      <w:pPr>
        <w:numPr>
          <w:ilvl w:val="0"/>
          <w:numId w:val="27"/>
        </w:numPr>
        <w:spacing w:after="0"/>
        <w:ind w:left="426" w:hanging="426"/>
        <w:contextualSpacing/>
        <w:rPr>
          <w:rFonts w:eastAsia="Times New Roman" w:cs="Times New Roman"/>
        </w:rPr>
      </w:pPr>
      <w:r w:rsidRPr="00E57EB8">
        <w:rPr>
          <w:rFonts w:eastAsia="Times New Roman" w:cs="Times New Roman"/>
        </w:rPr>
        <w:t>Eine Lohn-Erhöhung ist eine gute Motivation.</w:t>
      </w:r>
    </w:p>
    <w:p w14:paraId="1966D3B7" w14:textId="0F8E8775" w:rsidR="00034B82" w:rsidRPr="002249C3" w:rsidRDefault="00E57EB8" w:rsidP="002249C3">
      <w:pPr>
        <w:numPr>
          <w:ilvl w:val="0"/>
          <w:numId w:val="27"/>
        </w:numPr>
        <w:spacing w:after="0"/>
        <w:ind w:left="426" w:hanging="426"/>
        <w:contextualSpacing/>
        <w:rPr>
          <w:rFonts w:eastAsia="Times New Roman" w:cs="Times New Roman"/>
        </w:rPr>
      </w:pPr>
      <w:r w:rsidRPr="00E57EB8">
        <w:rPr>
          <w:rFonts w:eastAsia="Times New Roman" w:cs="Times New Roman"/>
        </w:rPr>
        <w:t>Mehr Arbeits-Kräfte aus dem EU-Ausland sollen eingestellt werden.</w:t>
      </w:r>
      <w:r w:rsidRPr="00E57EB8">
        <w:rPr>
          <w:rFonts w:eastAsia="Times New Roman" w:cs="Times New Roman"/>
        </w:rPr>
        <w:br/>
        <w:t>Zum EU-Ausland gehören 2</w:t>
      </w:r>
      <w:r w:rsidR="00474B60">
        <w:rPr>
          <w:rFonts w:eastAsia="Times New Roman" w:cs="Times New Roman"/>
        </w:rPr>
        <w:t>7</w:t>
      </w:r>
      <w:r w:rsidRPr="00E57EB8">
        <w:rPr>
          <w:rFonts w:eastAsia="Times New Roman" w:cs="Times New Roman"/>
        </w:rPr>
        <w:t xml:space="preserve"> Europäische M</w:t>
      </w:r>
      <w:r w:rsidR="002249C3">
        <w:rPr>
          <w:rFonts w:eastAsia="Times New Roman" w:cs="Times New Roman"/>
        </w:rPr>
        <w:t>itglieds-Staaten.</w:t>
      </w:r>
      <w:r w:rsidR="002249C3">
        <w:rPr>
          <w:rFonts w:eastAsia="Times New Roman" w:cs="Times New Roman"/>
        </w:rPr>
        <w:br/>
        <w:t xml:space="preserve">Zum Beispiel: </w:t>
      </w:r>
      <w:r w:rsidRPr="00E57EB8">
        <w:rPr>
          <w:rFonts w:eastAsia="Times New Roman" w:cs="Times New Roman"/>
        </w:rPr>
        <w:t>Finnland, Österreich, Portugal.</w:t>
      </w:r>
    </w:p>
    <w:p w14:paraId="244AC6C9" w14:textId="693C4820" w:rsidR="00E57EB8" w:rsidRPr="00E57EB8" w:rsidRDefault="00E57EB8" w:rsidP="00E57EB8">
      <w:pPr>
        <w:numPr>
          <w:ilvl w:val="0"/>
          <w:numId w:val="27"/>
        </w:numPr>
        <w:spacing w:after="0"/>
        <w:ind w:left="426" w:hanging="426"/>
        <w:contextualSpacing/>
        <w:rPr>
          <w:rFonts w:eastAsia="Times New Roman" w:cs="Times New Roman"/>
        </w:rPr>
      </w:pPr>
      <w:r w:rsidRPr="00E57EB8">
        <w:rPr>
          <w:rFonts w:eastAsia="Times New Roman" w:cs="Times New Roman"/>
        </w:rPr>
        <w:t xml:space="preserve">Mehr Fach-Kräfte aus einem </w:t>
      </w:r>
      <w:r w:rsidRPr="00735E98">
        <w:rPr>
          <w:rFonts w:eastAsia="Times New Roman" w:cs="Times New Roman"/>
          <w:b/>
        </w:rPr>
        <w:t>Nicht-EU-Ausland</w:t>
      </w:r>
      <w:r w:rsidRPr="00E57EB8">
        <w:rPr>
          <w:rFonts w:eastAsia="Times New Roman" w:cs="Times New Roman"/>
        </w:rPr>
        <w:t xml:space="preserve"> </w:t>
      </w:r>
      <w:r w:rsidR="00735E98">
        <w:rPr>
          <w:rFonts w:eastAsia="Times New Roman" w:cs="Times New Roman"/>
        </w:rPr>
        <w:br/>
      </w:r>
      <w:r w:rsidRPr="00E57EB8">
        <w:rPr>
          <w:rFonts w:eastAsia="Times New Roman" w:cs="Times New Roman"/>
        </w:rPr>
        <w:t>sollen eingestellt werden.</w:t>
      </w:r>
      <w:r w:rsidRPr="00E57EB8">
        <w:rPr>
          <w:rFonts w:eastAsia="Times New Roman" w:cs="Times New Roman"/>
        </w:rPr>
        <w:br/>
        <w:t>Ein Nicht-EU-Ausland ist zum Beispiel:</w:t>
      </w:r>
      <w:r w:rsidRPr="00E57EB8">
        <w:rPr>
          <w:rFonts w:eastAsia="Times New Roman" w:cs="Times New Roman"/>
        </w:rPr>
        <w:br/>
        <w:t>Norwegen, Russland, Li</w:t>
      </w:r>
      <w:r w:rsidR="00700992">
        <w:rPr>
          <w:rFonts w:eastAsia="Times New Roman" w:cs="Times New Roman"/>
        </w:rPr>
        <w:t>e</w:t>
      </w:r>
      <w:bookmarkStart w:id="0" w:name="_GoBack"/>
      <w:bookmarkEnd w:id="0"/>
      <w:r w:rsidRPr="00E57EB8">
        <w:rPr>
          <w:rFonts w:eastAsia="Times New Roman" w:cs="Times New Roman"/>
        </w:rPr>
        <w:t>chtenstein.</w:t>
      </w:r>
    </w:p>
    <w:p w14:paraId="6850E200" w14:textId="3B74510F" w:rsidR="00034B82" w:rsidRPr="002249C3" w:rsidRDefault="00E57EB8" w:rsidP="002249C3">
      <w:pPr>
        <w:numPr>
          <w:ilvl w:val="0"/>
          <w:numId w:val="27"/>
        </w:numPr>
        <w:ind w:left="425" w:hanging="425"/>
        <w:rPr>
          <w:rFonts w:eastAsia="Times New Roman" w:cs="Times New Roman"/>
        </w:rPr>
      </w:pPr>
      <w:r w:rsidRPr="00E57EB8">
        <w:rPr>
          <w:rFonts w:eastAsia="Times New Roman" w:cs="Times New Roman"/>
        </w:rPr>
        <w:t xml:space="preserve">Mehr junge Menschen aus dem Ausland </w:t>
      </w:r>
      <w:r w:rsidR="00735E98">
        <w:rPr>
          <w:rFonts w:eastAsia="Times New Roman" w:cs="Times New Roman"/>
        </w:rPr>
        <w:br/>
        <w:t xml:space="preserve">sollen </w:t>
      </w:r>
      <w:r w:rsidRPr="00E57EB8">
        <w:rPr>
          <w:rFonts w:eastAsia="Times New Roman" w:cs="Times New Roman"/>
        </w:rPr>
        <w:t>für eine Ausbildung eingestellt werden.</w:t>
      </w:r>
    </w:p>
    <w:p w14:paraId="3F7AD6ED" w14:textId="669427C6" w:rsidR="00034B82" w:rsidRPr="00034B82" w:rsidRDefault="00034B82" w:rsidP="00735E98">
      <w:pPr>
        <w:pStyle w:val="berschrift1"/>
        <w:rPr>
          <w:rFonts w:eastAsia="Times New Roman"/>
        </w:rPr>
      </w:pPr>
      <w:r>
        <w:rPr>
          <w:rFonts w:eastAsia="Times New Roman"/>
        </w:rPr>
        <w:lastRenderedPageBreak/>
        <w:t>Was ist deine Aufgabe?</w:t>
      </w:r>
    </w:p>
    <w:p w14:paraId="1E2EE3CC" w14:textId="77777777" w:rsidR="00E57EB8" w:rsidRPr="00034B82" w:rsidRDefault="00E57EB8" w:rsidP="00034B82">
      <w:pPr>
        <w:autoSpaceDE w:val="0"/>
        <w:autoSpaceDN w:val="0"/>
        <w:adjustRightInd w:val="0"/>
        <w:ind w:left="360" w:hanging="360"/>
        <w:rPr>
          <w:rFonts w:cs="Arial"/>
          <w:b/>
          <w:bCs/>
          <w:color w:val="000000"/>
          <w:szCs w:val="28"/>
        </w:rPr>
      </w:pPr>
      <w:r w:rsidRPr="00034B82">
        <w:rPr>
          <w:rFonts w:cs="Arial"/>
          <w:b/>
          <w:bCs/>
          <w:color w:val="000000"/>
          <w:szCs w:val="28"/>
        </w:rPr>
        <w:t>Mache eine Umfrage:</w:t>
      </w:r>
    </w:p>
    <w:p w14:paraId="07E5B851" w14:textId="77777777" w:rsidR="00E57EB8" w:rsidRPr="00E57EB8" w:rsidRDefault="00E57EB8" w:rsidP="00034B82">
      <w:pPr>
        <w:pStyle w:val="Listenabsatz"/>
        <w:numPr>
          <w:ilvl w:val="0"/>
          <w:numId w:val="27"/>
        </w:numPr>
        <w:autoSpaceDE w:val="0"/>
        <w:autoSpaceDN w:val="0"/>
        <w:adjustRightInd w:val="0"/>
        <w:ind w:left="426" w:hanging="426"/>
        <w:rPr>
          <w:rFonts w:cs="Arial"/>
          <w:bCs/>
          <w:color w:val="000000"/>
          <w:szCs w:val="28"/>
        </w:rPr>
      </w:pPr>
      <w:r w:rsidRPr="00E57EB8">
        <w:rPr>
          <w:rFonts w:cs="Arial"/>
          <w:bCs/>
          <w:color w:val="000000"/>
          <w:szCs w:val="28"/>
        </w:rPr>
        <w:t xml:space="preserve">Was kann man tun, </w:t>
      </w:r>
      <w:r w:rsidRPr="00E57EB8">
        <w:rPr>
          <w:rFonts w:cs="Arial"/>
          <w:bCs/>
          <w:color w:val="000000"/>
          <w:szCs w:val="28"/>
        </w:rPr>
        <w:br/>
        <w:t>damit es mehr Fach-Kräfte in Deutschland gibt?</w:t>
      </w:r>
    </w:p>
    <w:p w14:paraId="12DCBF8A" w14:textId="2A3F787F" w:rsidR="00E57EB8" w:rsidRPr="003A1D91" w:rsidRDefault="00E57EB8" w:rsidP="003A1D91">
      <w:pPr>
        <w:autoSpaceDE w:val="0"/>
        <w:autoSpaceDN w:val="0"/>
        <w:adjustRightInd w:val="0"/>
        <w:rPr>
          <w:rFonts w:cs="Arial"/>
          <w:b/>
          <w:bCs/>
          <w:color w:val="000000"/>
          <w:szCs w:val="28"/>
        </w:rPr>
      </w:pPr>
      <w:r w:rsidRPr="003A1D91">
        <w:rPr>
          <w:rFonts w:cs="Arial"/>
          <w:b/>
          <w:bCs/>
          <w:color w:val="000000"/>
          <w:szCs w:val="28"/>
        </w:rPr>
        <w:t>Spr</w:t>
      </w:r>
      <w:r w:rsidR="002249C3">
        <w:rPr>
          <w:rFonts w:cs="Arial"/>
          <w:b/>
          <w:bCs/>
          <w:color w:val="000000"/>
          <w:szCs w:val="28"/>
        </w:rPr>
        <w:t>ich</w:t>
      </w:r>
      <w:r w:rsidRPr="003A1D91">
        <w:rPr>
          <w:rFonts w:cs="Arial"/>
          <w:b/>
          <w:bCs/>
          <w:color w:val="000000"/>
          <w:szCs w:val="28"/>
        </w:rPr>
        <w:t xml:space="preserve"> mit deinen Mitschülern und Mitschülerinnen:</w:t>
      </w:r>
    </w:p>
    <w:p w14:paraId="39ACC8E1" w14:textId="69EF3A8A" w:rsidR="00E57EB8" w:rsidRPr="00E57EB8" w:rsidRDefault="00E57EB8" w:rsidP="00034B82">
      <w:pPr>
        <w:pStyle w:val="Listenabsatz"/>
        <w:numPr>
          <w:ilvl w:val="0"/>
          <w:numId w:val="27"/>
        </w:numPr>
        <w:autoSpaceDE w:val="0"/>
        <w:autoSpaceDN w:val="0"/>
        <w:adjustRightInd w:val="0"/>
        <w:ind w:left="426" w:hanging="426"/>
        <w:rPr>
          <w:rFonts w:cs="Arial"/>
          <w:bCs/>
          <w:color w:val="000000"/>
          <w:szCs w:val="28"/>
        </w:rPr>
      </w:pPr>
      <w:r w:rsidRPr="00E57EB8">
        <w:rPr>
          <w:rFonts w:cs="Arial"/>
          <w:bCs/>
          <w:color w:val="000000"/>
          <w:szCs w:val="28"/>
        </w:rPr>
        <w:t xml:space="preserve">Was kann Deutschland dafür tun, </w:t>
      </w:r>
      <w:r w:rsidRPr="00E57EB8">
        <w:rPr>
          <w:rFonts w:cs="Arial"/>
          <w:bCs/>
          <w:color w:val="000000"/>
          <w:szCs w:val="28"/>
        </w:rPr>
        <w:br/>
        <w:t>damit es genügend Fach-Kräfte gibt?</w:t>
      </w:r>
    </w:p>
    <w:p w14:paraId="34A33EF9" w14:textId="40C5837F" w:rsidR="00EF11CE" w:rsidRDefault="00E57EB8" w:rsidP="00034B82">
      <w:pPr>
        <w:pStyle w:val="Listenabsatz"/>
        <w:numPr>
          <w:ilvl w:val="0"/>
          <w:numId w:val="27"/>
        </w:numPr>
        <w:autoSpaceDE w:val="0"/>
        <w:autoSpaceDN w:val="0"/>
        <w:adjustRightInd w:val="0"/>
        <w:ind w:left="426" w:hanging="426"/>
        <w:rPr>
          <w:rFonts w:cs="Arial"/>
          <w:bCs/>
          <w:color w:val="000000"/>
          <w:szCs w:val="28"/>
        </w:rPr>
      </w:pPr>
      <w:r w:rsidRPr="00E57EB8">
        <w:rPr>
          <w:rFonts w:cs="Arial"/>
          <w:bCs/>
          <w:color w:val="000000"/>
          <w:szCs w:val="28"/>
        </w:rPr>
        <w:t>Vergleiche die Antworten der Umfrage</w:t>
      </w:r>
      <w:r>
        <w:rPr>
          <w:rFonts w:cs="Arial"/>
          <w:bCs/>
          <w:color w:val="000000"/>
          <w:szCs w:val="28"/>
        </w:rPr>
        <w:t xml:space="preserve"> </w:t>
      </w:r>
      <w:r w:rsidRPr="00E57EB8">
        <w:rPr>
          <w:rFonts w:cs="Arial"/>
          <w:bCs/>
          <w:color w:val="000000"/>
          <w:szCs w:val="28"/>
        </w:rPr>
        <w:br/>
        <w:t>mit den Aussagen auf diesem Arbeitsblatt.</w:t>
      </w:r>
    </w:p>
    <w:p w14:paraId="5EAB710E" w14:textId="77777777" w:rsidR="00EF11CE" w:rsidRDefault="00EF11CE">
      <w:pPr>
        <w:spacing w:after="200" w:line="276" w:lineRule="auto"/>
        <w:rPr>
          <w:rFonts w:cs="Arial"/>
          <w:bCs/>
          <w:color w:val="000000"/>
          <w:szCs w:val="28"/>
        </w:rPr>
      </w:pPr>
      <w:r>
        <w:rPr>
          <w:rFonts w:cs="Arial"/>
          <w:bCs/>
          <w:color w:val="000000"/>
          <w:szCs w:val="28"/>
        </w:rPr>
        <w:br w:type="page"/>
      </w:r>
    </w:p>
    <w:p w14:paraId="37C3F275" w14:textId="77777777" w:rsidR="00EF11CE" w:rsidRPr="002249C3" w:rsidRDefault="00EF11CE" w:rsidP="002249C3">
      <w:pPr>
        <w:pStyle w:val="berschrift1"/>
        <w:rPr>
          <w:rFonts w:eastAsia="Times New Roman"/>
          <w:sz w:val="28"/>
        </w:rPr>
      </w:pPr>
      <w:r w:rsidRPr="002249C3">
        <w:rPr>
          <w:rFonts w:eastAsia="Times New Roman"/>
          <w:sz w:val="28"/>
        </w:rPr>
        <w:lastRenderedPageBreak/>
        <w:t>Lehrerseite</w:t>
      </w:r>
    </w:p>
    <w:p w14:paraId="7597D2A5" w14:textId="77777777" w:rsidR="00EF11CE" w:rsidRPr="002249C3" w:rsidRDefault="00EF11CE" w:rsidP="00EF11CE">
      <w:pPr>
        <w:autoSpaceDE w:val="0"/>
        <w:autoSpaceDN w:val="0"/>
        <w:adjustRightInd w:val="0"/>
        <w:spacing w:after="0" w:line="240" w:lineRule="auto"/>
        <w:rPr>
          <w:rFonts w:eastAsia="Times New Roman" w:cs="Arial"/>
          <w:color w:val="000000"/>
          <w:sz w:val="24"/>
          <w:szCs w:val="24"/>
        </w:rPr>
      </w:pPr>
      <w:r w:rsidRPr="002249C3">
        <w:rPr>
          <w:rFonts w:eastAsia="Times New Roman" w:cs="Arial"/>
          <w:color w:val="000000"/>
          <w:sz w:val="24"/>
          <w:szCs w:val="24"/>
        </w:rPr>
        <w:t>Der Fachkräftemangel droht zu einem Wohlstandshemmnis in Deutschland zu werden. Es gibt verschiedene Möglichkeiten, ihn zu messen. Zunächst kann die absolute Zahl der offenen Stellen ermittelt werden. Aussagekräftiger ist es jedoch, wenn der Zahl der gemeldeten offenen Stellen die Zahl der arbeitslosen Fachkräfte in diesem Beruf gegenübergestellt wird. In der Grafik wird dargestellt, wie viele Arbeitslose auf 100 freie, bei der Bundesagentur für Arbeit gemeldete offene Stellen kommen. Je geringer diese Zahl ist, desto größer ist also der rechnerische Mangel, der noch dadurch verstärkt wird, dass längst nicht alle offenen Stellen der Arbeitsagentur gemeldet werden (viele Betriebe suchen direkt über Stellenanzeigen, Berufsmessen, Jobportale).</w:t>
      </w:r>
    </w:p>
    <w:p w14:paraId="5C78F7B4" w14:textId="77777777" w:rsidR="00EF11CE" w:rsidRPr="002249C3" w:rsidRDefault="00EF11CE" w:rsidP="00EF11CE">
      <w:pPr>
        <w:autoSpaceDE w:val="0"/>
        <w:autoSpaceDN w:val="0"/>
        <w:adjustRightInd w:val="0"/>
        <w:spacing w:after="0" w:line="240" w:lineRule="auto"/>
        <w:rPr>
          <w:rFonts w:eastAsia="Times New Roman" w:cs="Arial"/>
          <w:sz w:val="24"/>
          <w:szCs w:val="24"/>
        </w:rPr>
      </w:pPr>
    </w:p>
    <w:p w14:paraId="27C3A6A8" w14:textId="77777777" w:rsidR="00EF11CE" w:rsidRPr="002249C3" w:rsidRDefault="00EF11CE" w:rsidP="00EF11CE">
      <w:pPr>
        <w:autoSpaceDE w:val="0"/>
        <w:autoSpaceDN w:val="0"/>
        <w:adjustRightInd w:val="0"/>
        <w:spacing w:after="0" w:line="240" w:lineRule="auto"/>
        <w:rPr>
          <w:rFonts w:eastAsia="Times New Roman" w:cs="Arial"/>
          <w:b/>
          <w:bCs/>
          <w:color w:val="000000"/>
          <w:sz w:val="24"/>
          <w:szCs w:val="24"/>
        </w:rPr>
      </w:pPr>
      <w:r w:rsidRPr="002249C3">
        <w:rPr>
          <w:rFonts w:eastAsia="Times New Roman" w:cs="Arial"/>
          <w:b/>
          <w:bCs/>
          <w:color w:val="000000"/>
          <w:sz w:val="24"/>
          <w:szCs w:val="24"/>
        </w:rPr>
        <w:t>Umfrage</w:t>
      </w:r>
    </w:p>
    <w:p w14:paraId="17DD54F3" w14:textId="77777777" w:rsidR="00EF11CE" w:rsidRPr="002249C3" w:rsidRDefault="00EF11CE" w:rsidP="00EF11CE">
      <w:pPr>
        <w:autoSpaceDE w:val="0"/>
        <w:autoSpaceDN w:val="0"/>
        <w:adjustRightInd w:val="0"/>
        <w:spacing w:after="0" w:line="240" w:lineRule="auto"/>
        <w:rPr>
          <w:rFonts w:eastAsia="Times New Roman" w:cs="Arial"/>
          <w:b/>
          <w:bCs/>
          <w:color w:val="000000"/>
          <w:sz w:val="24"/>
          <w:szCs w:val="24"/>
        </w:rPr>
      </w:pPr>
    </w:p>
    <w:p w14:paraId="2110A08E" w14:textId="77777777" w:rsidR="00EF11CE" w:rsidRPr="002249C3" w:rsidRDefault="00EF11CE" w:rsidP="00EF11CE">
      <w:pPr>
        <w:autoSpaceDE w:val="0"/>
        <w:autoSpaceDN w:val="0"/>
        <w:adjustRightInd w:val="0"/>
        <w:spacing w:after="0" w:line="240" w:lineRule="auto"/>
        <w:rPr>
          <w:rFonts w:eastAsia="Times New Roman" w:cs="Arial"/>
          <w:color w:val="000000"/>
          <w:sz w:val="24"/>
          <w:szCs w:val="24"/>
        </w:rPr>
      </w:pPr>
      <w:r w:rsidRPr="002249C3">
        <w:rPr>
          <w:rFonts w:eastAsia="Times New Roman" w:cs="Arial"/>
          <w:color w:val="000000"/>
          <w:sz w:val="24"/>
          <w:szCs w:val="24"/>
        </w:rPr>
        <w:t xml:space="preserve">Eine gute Hilfe bei der Erstellung des Fragebogens und der Auswertung von Umfragen leistet das kostenfreie Programm </w:t>
      </w:r>
      <w:proofErr w:type="spellStart"/>
      <w:r w:rsidRPr="002249C3">
        <w:rPr>
          <w:rFonts w:eastAsia="Times New Roman" w:cs="Arial"/>
          <w:color w:val="000000"/>
          <w:sz w:val="24"/>
          <w:szCs w:val="24"/>
        </w:rPr>
        <w:t>GrafStat</w:t>
      </w:r>
      <w:proofErr w:type="spellEnd"/>
      <w:r w:rsidRPr="002249C3">
        <w:rPr>
          <w:rFonts w:eastAsia="Times New Roman" w:cs="Arial"/>
          <w:color w:val="000000"/>
          <w:sz w:val="24"/>
          <w:szCs w:val="24"/>
        </w:rPr>
        <w:t xml:space="preserve"> der Bundeszentrale für politische Bildung: www.grafstat.de</w:t>
      </w:r>
    </w:p>
    <w:p w14:paraId="15EC3CDB" w14:textId="77777777" w:rsidR="00EF11CE" w:rsidRPr="002249C3" w:rsidRDefault="00EF11CE" w:rsidP="00EF11CE">
      <w:pPr>
        <w:autoSpaceDE w:val="0"/>
        <w:autoSpaceDN w:val="0"/>
        <w:adjustRightInd w:val="0"/>
        <w:spacing w:after="0" w:line="240" w:lineRule="auto"/>
        <w:rPr>
          <w:rFonts w:eastAsia="Times New Roman" w:cs="Arial"/>
          <w:color w:val="000000"/>
          <w:sz w:val="24"/>
          <w:szCs w:val="24"/>
        </w:rPr>
      </w:pPr>
    </w:p>
    <w:p w14:paraId="22E76C29" w14:textId="77777777" w:rsidR="00EF11CE" w:rsidRPr="002249C3" w:rsidRDefault="00EF11CE" w:rsidP="00EF11CE">
      <w:pPr>
        <w:autoSpaceDE w:val="0"/>
        <w:autoSpaceDN w:val="0"/>
        <w:adjustRightInd w:val="0"/>
        <w:spacing w:after="0" w:line="240" w:lineRule="auto"/>
        <w:rPr>
          <w:rFonts w:eastAsia="Times New Roman" w:cs="Arial"/>
          <w:b/>
          <w:bCs/>
          <w:color w:val="000000"/>
          <w:sz w:val="24"/>
          <w:szCs w:val="24"/>
        </w:rPr>
      </w:pPr>
      <w:r w:rsidRPr="002249C3">
        <w:rPr>
          <w:rFonts w:eastAsia="Times New Roman" w:cs="Arial"/>
          <w:b/>
          <w:bCs/>
          <w:color w:val="000000"/>
          <w:sz w:val="24"/>
          <w:szCs w:val="24"/>
        </w:rPr>
        <w:t>Diskussion</w:t>
      </w:r>
    </w:p>
    <w:p w14:paraId="232D2921" w14:textId="77777777" w:rsidR="00EF11CE" w:rsidRPr="002249C3" w:rsidRDefault="00EF11CE" w:rsidP="00EF11CE">
      <w:pPr>
        <w:autoSpaceDE w:val="0"/>
        <w:autoSpaceDN w:val="0"/>
        <w:adjustRightInd w:val="0"/>
        <w:spacing w:after="0" w:line="240" w:lineRule="auto"/>
        <w:rPr>
          <w:rFonts w:eastAsia="Times New Roman" w:cs="Arial"/>
          <w:b/>
          <w:bCs/>
          <w:color w:val="000000"/>
          <w:sz w:val="24"/>
          <w:szCs w:val="24"/>
        </w:rPr>
      </w:pPr>
    </w:p>
    <w:p w14:paraId="168F8E5D" w14:textId="77777777" w:rsidR="00EF11CE" w:rsidRPr="002249C3" w:rsidRDefault="00EF11CE" w:rsidP="00EF11CE">
      <w:pPr>
        <w:autoSpaceDE w:val="0"/>
        <w:autoSpaceDN w:val="0"/>
        <w:adjustRightInd w:val="0"/>
        <w:spacing w:after="120" w:line="240" w:lineRule="auto"/>
        <w:rPr>
          <w:rFonts w:eastAsia="Times New Roman" w:cs="Arial"/>
          <w:color w:val="000000"/>
          <w:sz w:val="24"/>
          <w:szCs w:val="24"/>
        </w:rPr>
      </w:pPr>
      <w:r w:rsidRPr="002249C3">
        <w:rPr>
          <w:rFonts w:eastAsia="Times New Roman" w:cs="Arial"/>
          <w:color w:val="000000"/>
          <w:sz w:val="24"/>
          <w:szCs w:val="24"/>
        </w:rPr>
        <w:t>In der Diskussion ist das Für und Wider der einzelnen Maßnahmen zu erörtern. Dabei sollten unter anderem folgende Aspekte berücksichtigt werden:</w:t>
      </w:r>
    </w:p>
    <w:p w14:paraId="1C55422E" w14:textId="6B19A341" w:rsidR="00EF11CE" w:rsidRPr="002249C3" w:rsidRDefault="00EF11CE" w:rsidP="00EF11CE">
      <w:pPr>
        <w:numPr>
          <w:ilvl w:val="0"/>
          <w:numId w:val="29"/>
        </w:numPr>
        <w:autoSpaceDE w:val="0"/>
        <w:autoSpaceDN w:val="0"/>
        <w:adjustRightInd w:val="0"/>
        <w:spacing w:before="240" w:after="120" w:line="240" w:lineRule="auto"/>
        <w:contextualSpacing/>
        <w:rPr>
          <w:rFonts w:eastAsia="Times New Roman" w:cs="Arial"/>
          <w:color w:val="000000"/>
          <w:sz w:val="24"/>
          <w:szCs w:val="24"/>
        </w:rPr>
      </w:pPr>
      <w:r w:rsidRPr="002249C3">
        <w:rPr>
          <w:rFonts w:eastAsia="Times New Roman" w:cs="Arial"/>
          <w:color w:val="000000"/>
          <w:sz w:val="24"/>
          <w:szCs w:val="24"/>
        </w:rPr>
        <w:t>Schulabbrecherquote senken, Ausbildungs- und Beschäftigungsfähigkeit in Deutschland erhöhen</w:t>
      </w:r>
      <w:r w:rsidR="00F726CD">
        <w:rPr>
          <w:rFonts w:eastAsia="Times New Roman" w:cs="Arial"/>
          <w:color w:val="000000"/>
          <w:sz w:val="24"/>
          <w:szCs w:val="24"/>
        </w:rPr>
        <w:t>, in lebenslanges Lernen investieren</w:t>
      </w:r>
      <w:r w:rsidRPr="002249C3">
        <w:rPr>
          <w:rFonts w:eastAsia="Times New Roman" w:cs="Arial"/>
          <w:color w:val="000000"/>
          <w:sz w:val="24"/>
          <w:szCs w:val="24"/>
        </w:rPr>
        <w:t xml:space="preserve"> </w:t>
      </w:r>
      <w:r w:rsidRPr="002249C3">
        <w:rPr>
          <w:rFonts w:eastAsia="Times New Roman" w:cs="Arial"/>
          <w:sz w:val="24"/>
          <w:szCs w:val="24"/>
        </w:rPr>
        <w:sym w:font="Wingdings" w:char="F0E0"/>
      </w:r>
      <w:r w:rsidRPr="002249C3">
        <w:rPr>
          <w:rFonts w:eastAsia="Times New Roman" w:cs="Arial"/>
          <w:color w:val="000000"/>
          <w:sz w:val="24"/>
          <w:szCs w:val="24"/>
        </w:rPr>
        <w:t xml:space="preserve"> Wichtig, da </w:t>
      </w:r>
      <w:r w:rsidR="00F726CD">
        <w:rPr>
          <w:rFonts w:eastAsia="Times New Roman" w:cs="Arial"/>
          <w:color w:val="000000"/>
          <w:sz w:val="24"/>
          <w:szCs w:val="24"/>
        </w:rPr>
        <w:t xml:space="preserve">sich </w:t>
      </w:r>
      <w:r w:rsidRPr="002249C3">
        <w:rPr>
          <w:rFonts w:eastAsia="Times New Roman" w:cs="Arial"/>
          <w:color w:val="000000"/>
          <w:sz w:val="24"/>
          <w:szCs w:val="24"/>
        </w:rPr>
        <w:t xml:space="preserve">das </w:t>
      </w:r>
      <w:r w:rsidR="00F726CD">
        <w:rPr>
          <w:rFonts w:eastAsia="Times New Roman" w:cs="Arial"/>
          <w:color w:val="000000"/>
          <w:sz w:val="24"/>
          <w:szCs w:val="24"/>
        </w:rPr>
        <w:t>Anforderungs</w:t>
      </w:r>
      <w:r w:rsidRPr="002249C3">
        <w:rPr>
          <w:rFonts w:eastAsia="Times New Roman" w:cs="Arial"/>
          <w:color w:val="000000"/>
          <w:sz w:val="24"/>
          <w:szCs w:val="24"/>
        </w:rPr>
        <w:t xml:space="preserve">niveau durch die Digitalisierung in zahlreichen Berufen </w:t>
      </w:r>
      <w:r w:rsidR="00F726CD">
        <w:rPr>
          <w:rFonts w:eastAsia="Times New Roman" w:cs="Arial"/>
          <w:color w:val="000000"/>
          <w:sz w:val="24"/>
          <w:szCs w:val="24"/>
        </w:rPr>
        <w:t xml:space="preserve">verändern </w:t>
      </w:r>
      <w:r w:rsidRPr="002249C3">
        <w:rPr>
          <w:rFonts w:eastAsia="Times New Roman" w:cs="Arial"/>
          <w:color w:val="000000"/>
          <w:sz w:val="24"/>
          <w:szCs w:val="24"/>
        </w:rPr>
        <w:t>wird.</w:t>
      </w:r>
    </w:p>
    <w:p w14:paraId="0DD8A1A0" w14:textId="258D6F3A" w:rsidR="00EF11CE" w:rsidRPr="002249C3" w:rsidRDefault="00F726CD" w:rsidP="00EF11CE">
      <w:pPr>
        <w:numPr>
          <w:ilvl w:val="0"/>
          <w:numId w:val="28"/>
        </w:numPr>
        <w:autoSpaceDE w:val="0"/>
        <w:autoSpaceDN w:val="0"/>
        <w:adjustRightInd w:val="0"/>
        <w:spacing w:before="240" w:after="120" w:line="240" w:lineRule="auto"/>
        <w:ind w:left="714" w:hanging="357"/>
        <w:rPr>
          <w:rFonts w:eastAsia="Times New Roman" w:cs="Arial"/>
          <w:color w:val="000000"/>
          <w:sz w:val="24"/>
          <w:szCs w:val="24"/>
        </w:rPr>
      </w:pPr>
      <w:r>
        <w:rPr>
          <w:rFonts w:eastAsia="Times New Roman" w:cs="Arial"/>
          <w:color w:val="000000"/>
          <w:sz w:val="24"/>
          <w:szCs w:val="24"/>
        </w:rPr>
        <w:t>V</w:t>
      </w:r>
      <w:r w:rsidR="00EF11CE" w:rsidRPr="002249C3">
        <w:rPr>
          <w:rFonts w:eastAsia="Times New Roman" w:cs="Arial"/>
          <w:color w:val="000000"/>
          <w:sz w:val="24"/>
          <w:szCs w:val="24"/>
        </w:rPr>
        <w:t xml:space="preserve">erstärkte Erwerbstätigkeit von älteren Menschen und Frauen </w:t>
      </w:r>
      <w:r w:rsidR="00EF11CE" w:rsidRPr="002249C3">
        <w:rPr>
          <w:rFonts w:eastAsia="Times New Roman" w:cs="Arial"/>
          <w:color w:val="000000"/>
          <w:sz w:val="24"/>
          <w:szCs w:val="24"/>
        </w:rPr>
        <w:sym w:font="Wingdings" w:char="F0E0"/>
      </w:r>
      <w:r>
        <w:rPr>
          <w:rFonts w:eastAsia="Times New Roman" w:cs="Arial"/>
          <w:color w:val="000000"/>
          <w:sz w:val="24"/>
          <w:szCs w:val="24"/>
        </w:rPr>
        <w:t xml:space="preserve"> Mit der sogenannten </w:t>
      </w:r>
      <w:r w:rsidR="0027759A">
        <w:rPr>
          <w:rFonts w:eastAsia="Times New Roman" w:cs="Arial"/>
          <w:color w:val="000000"/>
          <w:sz w:val="24"/>
          <w:szCs w:val="24"/>
        </w:rPr>
        <w:t>„</w:t>
      </w:r>
      <w:r>
        <w:rPr>
          <w:rFonts w:eastAsia="Times New Roman" w:cs="Arial"/>
          <w:color w:val="000000"/>
          <w:sz w:val="24"/>
          <w:szCs w:val="24"/>
        </w:rPr>
        <w:t>Brückenteilzeit</w:t>
      </w:r>
      <w:r w:rsidR="0027759A">
        <w:rPr>
          <w:rFonts w:eastAsia="Times New Roman" w:cs="Arial"/>
          <w:color w:val="000000"/>
          <w:sz w:val="24"/>
          <w:szCs w:val="24"/>
        </w:rPr>
        <w:t>“</w:t>
      </w:r>
      <w:r>
        <w:rPr>
          <w:rFonts w:eastAsia="Times New Roman" w:cs="Arial"/>
          <w:color w:val="000000"/>
          <w:sz w:val="24"/>
          <w:szCs w:val="24"/>
        </w:rPr>
        <w:t xml:space="preserve"> wird die Rückkehr in eine Vollzeittätigkeit erleichtert</w:t>
      </w:r>
      <w:r w:rsidR="00073CD0">
        <w:rPr>
          <w:rFonts w:eastAsia="Times New Roman" w:cs="Arial"/>
          <w:color w:val="000000"/>
          <w:sz w:val="24"/>
          <w:szCs w:val="24"/>
        </w:rPr>
        <w:t xml:space="preserve">. </w:t>
      </w:r>
      <w:r w:rsidR="0027759A">
        <w:rPr>
          <w:rFonts w:eastAsia="Times New Roman" w:cs="Arial"/>
          <w:color w:val="000000"/>
          <w:sz w:val="24"/>
          <w:szCs w:val="24"/>
        </w:rPr>
        <w:t xml:space="preserve">Durch das </w:t>
      </w:r>
      <w:r>
        <w:rPr>
          <w:rFonts w:eastAsia="Times New Roman" w:cs="Arial"/>
          <w:color w:val="000000"/>
          <w:sz w:val="24"/>
          <w:szCs w:val="24"/>
        </w:rPr>
        <w:t>„</w:t>
      </w:r>
      <w:proofErr w:type="spellStart"/>
      <w:r>
        <w:rPr>
          <w:rFonts w:eastAsia="Times New Roman" w:cs="Arial"/>
          <w:color w:val="000000"/>
          <w:sz w:val="24"/>
          <w:szCs w:val="24"/>
        </w:rPr>
        <w:t>Flexi</w:t>
      </w:r>
      <w:proofErr w:type="spellEnd"/>
      <w:r>
        <w:rPr>
          <w:rFonts w:eastAsia="Times New Roman" w:cs="Arial"/>
          <w:color w:val="000000"/>
          <w:sz w:val="24"/>
          <w:szCs w:val="24"/>
        </w:rPr>
        <w:t xml:space="preserve">-Renten-Gesetz“ </w:t>
      </w:r>
      <w:r w:rsidR="00073CD0">
        <w:rPr>
          <w:rFonts w:eastAsia="Times New Roman" w:cs="Arial"/>
          <w:color w:val="000000"/>
          <w:sz w:val="24"/>
          <w:szCs w:val="24"/>
        </w:rPr>
        <w:t xml:space="preserve">wird der Übergang vom Erwerbsleben in die Rente flexibler und es wird mehr in Prävention und Rehabilitation investiert, um gesundheitlich bedingten Ausstiegen aus dem Erwerbsleben besser vorzubeugen.  </w:t>
      </w:r>
    </w:p>
    <w:p w14:paraId="4ABD3278" w14:textId="15E96ED8" w:rsidR="00EF11CE" w:rsidRDefault="00EF11CE" w:rsidP="00EF11CE">
      <w:pPr>
        <w:numPr>
          <w:ilvl w:val="0"/>
          <w:numId w:val="28"/>
        </w:numPr>
        <w:autoSpaceDE w:val="0"/>
        <w:autoSpaceDN w:val="0"/>
        <w:adjustRightInd w:val="0"/>
        <w:spacing w:before="240" w:after="120" w:line="240" w:lineRule="auto"/>
        <w:ind w:left="714" w:hanging="357"/>
        <w:rPr>
          <w:rFonts w:eastAsia="Times New Roman" w:cs="Arial"/>
          <w:color w:val="000000"/>
          <w:sz w:val="24"/>
          <w:szCs w:val="24"/>
        </w:rPr>
      </w:pPr>
      <w:r w:rsidRPr="002249C3">
        <w:rPr>
          <w:rFonts w:eastAsia="Times New Roman" w:cs="Arial"/>
          <w:color w:val="000000"/>
          <w:sz w:val="24"/>
          <w:szCs w:val="24"/>
        </w:rPr>
        <w:t xml:space="preserve">Überwindung geschlechtsstereotyper Rollenmuster, Attraktivitätssteigerungen etwa in Bezug auf die Vereinbarkeit von Beruf und Familie </w:t>
      </w:r>
      <w:r w:rsidRPr="002249C3">
        <w:rPr>
          <w:rFonts w:eastAsia="Times New Roman" w:cs="Arial"/>
          <w:color w:val="000000"/>
          <w:sz w:val="24"/>
          <w:szCs w:val="24"/>
        </w:rPr>
        <w:sym w:font="Wingdings" w:char="F0E0"/>
      </w:r>
      <w:r w:rsidRPr="002249C3">
        <w:rPr>
          <w:rFonts w:eastAsia="Times New Roman" w:cs="Arial"/>
          <w:color w:val="000000"/>
          <w:sz w:val="24"/>
          <w:szCs w:val="24"/>
        </w:rPr>
        <w:t xml:space="preserve"> Dazu sollen unter anderem der </w:t>
      </w:r>
      <w:proofErr w:type="spellStart"/>
      <w:r w:rsidRPr="002249C3">
        <w:rPr>
          <w:rFonts w:eastAsia="Times New Roman" w:cs="Arial"/>
          <w:color w:val="000000"/>
          <w:sz w:val="24"/>
          <w:szCs w:val="24"/>
        </w:rPr>
        <w:t>Girls‘Day</w:t>
      </w:r>
      <w:proofErr w:type="spellEnd"/>
      <w:r w:rsidRPr="002249C3">
        <w:rPr>
          <w:rFonts w:eastAsia="Times New Roman" w:cs="Arial"/>
          <w:color w:val="000000"/>
          <w:sz w:val="24"/>
          <w:szCs w:val="24"/>
        </w:rPr>
        <w:t xml:space="preserve"> und der </w:t>
      </w:r>
      <w:proofErr w:type="spellStart"/>
      <w:r w:rsidRPr="002249C3">
        <w:rPr>
          <w:rFonts w:eastAsia="Times New Roman" w:cs="Arial"/>
          <w:color w:val="000000"/>
          <w:sz w:val="24"/>
          <w:szCs w:val="24"/>
        </w:rPr>
        <w:t>Boys‘Day</w:t>
      </w:r>
      <w:proofErr w:type="spellEnd"/>
      <w:r w:rsidRPr="002249C3">
        <w:rPr>
          <w:rFonts w:eastAsia="Times New Roman" w:cs="Arial"/>
          <w:color w:val="000000"/>
          <w:sz w:val="24"/>
          <w:szCs w:val="24"/>
        </w:rPr>
        <w:t xml:space="preserve"> dienen. Eine frühe Berufsorientierung in der Schule kann ebenfalls dem Ziel dienen, genauere Kenntnisse über einzelne Berufe – jenseits der Klischees – zu erhalten; etwa bei Werkstatttagen, bei denen die Schüler*innen tagesweise in einen Beruf hineinschnuppern können.</w:t>
      </w:r>
    </w:p>
    <w:p w14:paraId="374E0207" w14:textId="7B281AA9" w:rsidR="00F726CD" w:rsidRPr="002249C3" w:rsidRDefault="00F726CD" w:rsidP="00EF11CE">
      <w:pPr>
        <w:numPr>
          <w:ilvl w:val="0"/>
          <w:numId w:val="28"/>
        </w:numPr>
        <w:autoSpaceDE w:val="0"/>
        <w:autoSpaceDN w:val="0"/>
        <w:adjustRightInd w:val="0"/>
        <w:spacing w:before="240" w:after="120" w:line="240" w:lineRule="auto"/>
        <w:ind w:left="714" w:hanging="357"/>
        <w:rPr>
          <w:rFonts w:eastAsia="Times New Roman" w:cs="Arial"/>
          <w:color w:val="000000"/>
          <w:sz w:val="24"/>
          <w:szCs w:val="24"/>
        </w:rPr>
      </w:pPr>
      <w:r>
        <w:rPr>
          <w:rFonts w:eastAsia="Times New Roman" w:cs="Arial"/>
          <w:color w:val="000000"/>
          <w:sz w:val="24"/>
          <w:szCs w:val="24"/>
        </w:rPr>
        <w:t xml:space="preserve">Weiterer Ausbau der </w:t>
      </w:r>
      <w:r w:rsidR="0027759A">
        <w:rPr>
          <w:rFonts w:eastAsia="Times New Roman" w:cs="Arial"/>
          <w:color w:val="000000"/>
          <w:sz w:val="24"/>
          <w:szCs w:val="24"/>
        </w:rPr>
        <w:t>(Ganztags)-</w:t>
      </w:r>
      <w:r>
        <w:rPr>
          <w:rFonts w:eastAsia="Times New Roman" w:cs="Arial"/>
          <w:color w:val="000000"/>
          <w:sz w:val="24"/>
          <w:szCs w:val="24"/>
        </w:rPr>
        <w:t xml:space="preserve">Kinderbetreuung, um die Vereinbarkeit von Beruf und Familie zu verbessern. </w:t>
      </w:r>
    </w:p>
    <w:p w14:paraId="5745FA09" w14:textId="77777777" w:rsidR="00EF11CE" w:rsidRPr="002249C3" w:rsidRDefault="00EF11CE" w:rsidP="00EF11CE">
      <w:pPr>
        <w:numPr>
          <w:ilvl w:val="0"/>
          <w:numId w:val="28"/>
        </w:numPr>
        <w:autoSpaceDE w:val="0"/>
        <w:autoSpaceDN w:val="0"/>
        <w:adjustRightInd w:val="0"/>
        <w:spacing w:before="240" w:after="120" w:line="240" w:lineRule="auto"/>
        <w:ind w:left="714" w:hanging="357"/>
        <w:rPr>
          <w:rFonts w:eastAsia="Times New Roman" w:cs="Arial"/>
          <w:color w:val="000000"/>
          <w:sz w:val="24"/>
          <w:szCs w:val="24"/>
        </w:rPr>
      </w:pPr>
      <w:r w:rsidRPr="002249C3">
        <w:rPr>
          <w:rFonts w:eastAsia="Times New Roman" w:cs="Arial"/>
          <w:color w:val="000000"/>
          <w:sz w:val="24"/>
          <w:szCs w:val="24"/>
        </w:rPr>
        <w:lastRenderedPageBreak/>
        <w:t xml:space="preserve">Anwerbung von Arbeitskräften aus dem EU-Ausland </w:t>
      </w:r>
      <w:r w:rsidRPr="002249C3">
        <w:rPr>
          <w:rFonts w:eastAsia="Times New Roman" w:cs="Arial"/>
          <w:color w:val="000000"/>
          <w:sz w:val="24"/>
          <w:szCs w:val="24"/>
        </w:rPr>
        <w:sym w:font="Wingdings" w:char="F0E0"/>
      </w:r>
      <w:r w:rsidRPr="002249C3">
        <w:rPr>
          <w:rFonts w:eastAsia="Times New Roman" w:cs="Arial"/>
          <w:color w:val="000000"/>
          <w:sz w:val="24"/>
          <w:szCs w:val="24"/>
        </w:rPr>
        <w:t xml:space="preserve"> Rechtlich möglich, praktisch jedoch vor allem aufgrund von sprachlichen Hürden nicht einfach.</w:t>
      </w:r>
    </w:p>
    <w:p w14:paraId="3296204F" w14:textId="1737E00D" w:rsidR="00EF11CE" w:rsidRPr="002249C3" w:rsidRDefault="00EF11CE" w:rsidP="00EF11CE">
      <w:pPr>
        <w:numPr>
          <w:ilvl w:val="0"/>
          <w:numId w:val="28"/>
        </w:numPr>
        <w:autoSpaceDE w:val="0"/>
        <w:autoSpaceDN w:val="0"/>
        <w:adjustRightInd w:val="0"/>
        <w:spacing w:before="240" w:after="120" w:line="240" w:lineRule="auto"/>
        <w:ind w:left="714" w:hanging="357"/>
        <w:rPr>
          <w:rFonts w:eastAsia="Times New Roman" w:cs="Arial"/>
          <w:color w:val="000000"/>
          <w:sz w:val="24"/>
          <w:szCs w:val="24"/>
        </w:rPr>
      </w:pPr>
      <w:r w:rsidRPr="002249C3">
        <w:rPr>
          <w:rFonts w:eastAsia="Times New Roman" w:cs="Arial"/>
          <w:color w:val="000000"/>
          <w:sz w:val="24"/>
          <w:szCs w:val="24"/>
        </w:rPr>
        <w:t xml:space="preserve">Lohnerhöhungen </w:t>
      </w:r>
      <w:r w:rsidRPr="002249C3">
        <w:rPr>
          <w:rFonts w:eastAsia="Times New Roman" w:cs="Arial"/>
          <w:color w:val="000000"/>
          <w:sz w:val="24"/>
          <w:szCs w:val="24"/>
        </w:rPr>
        <w:sym w:font="Wingdings" w:char="F0E0"/>
      </w:r>
      <w:r w:rsidRPr="002249C3">
        <w:rPr>
          <w:rFonts w:eastAsia="Times New Roman" w:cs="Arial"/>
          <w:color w:val="000000"/>
          <w:sz w:val="24"/>
          <w:szCs w:val="24"/>
        </w:rPr>
        <w:t xml:space="preserve"> Eigentlich eine zu erwartende Konsequenz in den betroffenen Berufssparten, welche jedoch nicht </w:t>
      </w:r>
      <w:r w:rsidR="00F726CD">
        <w:rPr>
          <w:rFonts w:eastAsia="Times New Roman" w:cs="Arial"/>
          <w:color w:val="000000"/>
          <w:sz w:val="24"/>
          <w:szCs w:val="24"/>
        </w:rPr>
        <w:t xml:space="preserve">überall </w:t>
      </w:r>
      <w:r w:rsidRPr="002249C3">
        <w:rPr>
          <w:rFonts w:eastAsia="Times New Roman" w:cs="Arial"/>
          <w:color w:val="000000"/>
          <w:sz w:val="24"/>
          <w:szCs w:val="24"/>
        </w:rPr>
        <w:t>genügend greift</w:t>
      </w:r>
      <w:r w:rsidR="00F726CD">
        <w:rPr>
          <w:rFonts w:eastAsia="Times New Roman" w:cs="Arial"/>
          <w:color w:val="000000"/>
          <w:sz w:val="24"/>
          <w:szCs w:val="24"/>
        </w:rPr>
        <w:t>.</w:t>
      </w:r>
      <w:r w:rsidR="00073CD0">
        <w:rPr>
          <w:rFonts w:eastAsia="Times New Roman" w:cs="Arial"/>
          <w:color w:val="000000"/>
          <w:sz w:val="24"/>
          <w:szCs w:val="24"/>
        </w:rPr>
        <w:t xml:space="preserve"> Bei Pflegekräften gab es in den letzten Jahren Gehaltssteigerungen. </w:t>
      </w:r>
      <w:r w:rsidR="00F726CD">
        <w:rPr>
          <w:rFonts w:eastAsia="Times New Roman" w:cs="Arial"/>
          <w:color w:val="000000"/>
          <w:sz w:val="24"/>
          <w:szCs w:val="24"/>
        </w:rPr>
        <w:t xml:space="preserve"> </w:t>
      </w:r>
      <w:r w:rsidRPr="002249C3">
        <w:rPr>
          <w:rFonts w:eastAsia="Times New Roman" w:cs="Arial"/>
          <w:color w:val="000000"/>
          <w:sz w:val="24"/>
          <w:szCs w:val="24"/>
        </w:rPr>
        <w:t xml:space="preserve"> </w:t>
      </w:r>
    </w:p>
    <w:p w14:paraId="446245E6" w14:textId="77777777" w:rsidR="00EF11CE" w:rsidRPr="002249C3" w:rsidRDefault="00EF11CE" w:rsidP="00EF11CE">
      <w:pPr>
        <w:numPr>
          <w:ilvl w:val="0"/>
          <w:numId w:val="28"/>
        </w:numPr>
        <w:autoSpaceDE w:val="0"/>
        <w:autoSpaceDN w:val="0"/>
        <w:adjustRightInd w:val="0"/>
        <w:spacing w:before="240" w:after="120" w:line="240" w:lineRule="auto"/>
        <w:ind w:left="714" w:hanging="357"/>
        <w:rPr>
          <w:rFonts w:eastAsia="Times New Roman" w:cs="Arial"/>
          <w:color w:val="000000"/>
          <w:sz w:val="24"/>
          <w:szCs w:val="24"/>
        </w:rPr>
      </w:pPr>
      <w:r w:rsidRPr="002249C3">
        <w:rPr>
          <w:rFonts w:eastAsia="Times New Roman" w:cs="Arial"/>
          <w:color w:val="000000"/>
          <w:sz w:val="24"/>
          <w:szCs w:val="24"/>
        </w:rPr>
        <w:t xml:space="preserve">Anwerbung von ausgebildeten Fachkräften aus dem Nicht-EU-Ausland </w:t>
      </w:r>
      <w:r w:rsidRPr="002249C3">
        <w:rPr>
          <w:rFonts w:eastAsia="Times New Roman" w:cs="Arial"/>
          <w:color w:val="000000"/>
          <w:sz w:val="24"/>
          <w:szCs w:val="24"/>
        </w:rPr>
        <w:sym w:font="Wingdings" w:char="F0E0"/>
      </w:r>
      <w:r w:rsidRPr="002249C3">
        <w:rPr>
          <w:rFonts w:eastAsia="Times New Roman" w:cs="Arial"/>
          <w:color w:val="000000"/>
          <w:sz w:val="24"/>
          <w:szCs w:val="24"/>
        </w:rPr>
        <w:t xml:space="preserve"> Kritisiert wird, dass insbesondere bei Anwerbung von Fachkräften aus Entwicklungsländern die Ausbildungskosten den ärmeren Ländern aufgebürdet werden, schlussendlich dort aber dann die Fachkräfte fehlen.</w:t>
      </w:r>
    </w:p>
    <w:p w14:paraId="3A62EEC0" w14:textId="215CEB17" w:rsidR="00EF11CE" w:rsidRPr="002249C3" w:rsidRDefault="00EF11CE" w:rsidP="00735E98">
      <w:pPr>
        <w:numPr>
          <w:ilvl w:val="0"/>
          <w:numId w:val="28"/>
        </w:numPr>
        <w:autoSpaceDE w:val="0"/>
        <w:autoSpaceDN w:val="0"/>
        <w:adjustRightInd w:val="0"/>
        <w:spacing w:before="240" w:after="120" w:line="240" w:lineRule="auto"/>
        <w:ind w:left="714" w:hanging="357"/>
        <w:rPr>
          <w:rFonts w:eastAsia="Times New Roman" w:cs="Arial"/>
          <w:color w:val="000000"/>
          <w:sz w:val="24"/>
          <w:szCs w:val="24"/>
        </w:rPr>
      </w:pPr>
      <w:r w:rsidRPr="002249C3">
        <w:rPr>
          <w:rFonts w:eastAsia="Times New Roman" w:cs="Arial"/>
          <w:color w:val="000000"/>
          <w:sz w:val="24"/>
          <w:szCs w:val="24"/>
        </w:rPr>
        <w:t xml:space="preserve">Anwerbung von ausbildungsfähigen jungen Menschen aus dem Ausland </w:t>
      </w:r>
      <w:r w:rsidRPr="002249C3">
        <w:rPr>
          <w:rFonts w:eastAsia="Times New Roman" w:cs="Arial"/>
          <w:color w:val="000000"/>
          <w:sz w:val="24"/>
          <w:szCs w:val="24"/>
        </w:rPr>
        <w:sym w:font="Wingdings" w:char="F0E0"/>
      </w:r>
      <w:r w:rsidRPr="002249C3">
        <w:rPr>
          <w:rFonts w:eastAsia="Times New Roman" w:cs="Arial"/>
          <w:color w:val="000000"/>
          <w:sz w:val="24"/>
          <w:szCs w:val="24"/>
        </w:rPr>
        <w:t xml:space="preserve"> Spracherwerb und Integration erfolgen meist parallel und stellen die Betriebe vor </w:t>
      </w:r>
      <w:proofErr w:type="spellStart"/>
      <w:r w:rsidRPr="002249C3">
        <w:rPr>
          <w:rFonts w:eastAsia="Times New Roman" w:cs="Arial"/>
          <w:color w:val="000000"/>
          <w:sz w:val="24"/>
          <w:szCs w:val="24"/>
        </w:rPr>
        <w:t>plurale</w:t>
      </w:r>
      <w:proofErr w:type="spellEnd"/>
      <w:r w:rsidRPr="002249C3">
        <w:rPr>
          <w:rFonts w:eastAsia="Times New Roman" w:cs="Arial"/>
          <w:color w:val="000000"/>
          <w:sz w:val="24"/>
          <w:szCs w:val="24"/>
        </w:rPr>
        <w:t xml:space="preserve"> Herausforderungen. Vgl. dazu: </w:t>
      </w:r>
      <w:hyperlink r:id="rId11" w:history="1">
        <w:r w:rsidRPr="002249C3">
          <w:rPr>
            <w:rFonts w:eastAsia="Times New Roman" w:cs="Arial"/>
            <w:color w:val="0000FF"/>
            <w:sz w:val="24"/>
            <w:szCs w:val="24"/>
            <w:u w:val="single"/>
          </w:rPr>
          <w:t>https://www.arbeitsagentur.de/vor-ort/zav/content/1533715565324</w:t>
        </w:r>
      </w:hyperlink>
    </w:p>
    <w:sectPr w:rsidR="00EF11CE" w:rsidRPr="002249C3" w:rsidSect="00034B82">
      <w:pgSz w:w="12240" w:h="15840"/>
      <w:pgMar w:top="2380"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FC718" w14:textId="77777777" w:rsidR="00223062" w:rsidRDefault="00223062" w:rsidP="00B27E0A">
      <w:pPr>
        <w:spacing w:after="0" w:line="240" w:lineRule="auto"/>
      </w:pPr>
      <w:r>
        <w:separator/>
      </w:r>
    </w:p>
  </w:endnote>
  <w:endnote w:type="continuationSeparator" w:id="0">
    <w:p w14:paraId="61F4376B" w14:textId="77777777" w:rsidR="00223062" w:rsidRDefault="00223062" w:rsidP="00B2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56E82" w14:textId="70713011" w:rsidR="001E49D9" w:rsidRDefault="001E49D9" w:rsidP="001E49D9">
    <w:pPr>
      <w:pStyle w:val="Fuzeile"/>
      <w:jc w:val="right"/>
    </w:pPr>
    <w:r>
      <w:rPr>
        <w:noProof/>
        <w:lang w:eastAsia="de-DE"/>
      </w:rPr>
      <mc:AlternateContent>
        <mc:Choice Requires="wps">
          <w:drawing>
            <wp:anchor distT="45720" distB="45720" distL="114300" distR="114300" simplePos="0" relativeHeight="251661312" behindDoc="1" locked="0" layoutInCell="1" allowOverlap="1" wp14:anchorId="6E2ED351" wp14:editId="156DCED4">
              <wp:simplePos x="0" y="0"/>
              <wp:positionH relativeFrom="margin">
                <wp:posOffset>-175895</wp:posOffset>
              </wp:positionH>
              <wp:positionV relativeFrom="paragraph">
                <wp:posOffset>3175</wp:posOffset>
              </wp:positionV>
              <wp:extent cx="3733800" cy="295275"/>
              <wp:effectExtent l="0" t="0" r="0" b="9525"/>
              <wp:wrapTight wrapText="bothSides">
                <wp:wrapPolygon edited="0">
                  <wp:start x="0" y="0"/>
                  <wp:lineTo x="0" y="20903"/>
                  <wp:lineTo x="21490" y="20903"/>
                  <wp:lineTo x="21490"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5275"/>
                      </a:xfrm>
                      <a:prstGeom prst="rect">
                        <a:avLst/>
                      </a:prstGeom>
                      <a:solidFill>
                        <a:srgbClr val="FFFFFF"/>
                      </a:solidFill>
                      <a:ln w="9525">
                        <a:noFill/>
                        <a:miter lim="800000"/>
                        <a:headEnd/>
                        <a:tailEnd/>
                      </a:ln>
                    </wps:spPr>
                    <wps:txbx>
                      <w:txbxContent>
                        <w:p w14:paraId="30A44CFE" w14:textId="77777777" w:rsidR="001E49D9" w:rsidRDefault="001E49D9">
                          <w:r w:rsidRPr="00605A9D">
                            <w:rPr>
                              <w:rFonts w:ascii="Verdana" w:hAnsi="Verdana"/>
                              <w:color w:val="808080" w:themeColor="background1" w:themeShade="80"/>
                              <w:sz w:val="16"/>
                              <w:szCs w:val="16"/>
                              <w:u w:val="single"/>
                            </w:rPr>
                            <w:t xml:space="preserve">© </w:t>
                          </w:r>
                          <w:r>
                            <w:rPr>
                              <w:rFonts w:ascii="Verdana" w:hAnsi="Verdana"/>
                              <w:color w:val="808080" w:themeColor="background1" w:themeShade="80"/>
                              <w:sz w:val="16"/>
                              <w:szCs w:val="16"/>
                              <w:u w:val="single"/>
                            </w:rPr>
                            <w:t xml:space="preserve">BMAS und </w:t>
                          </w:r>
                          <w:r w:rsidRPr="00605A9D">
                            <w:rPr>
                              <w:rFonts w:ascii="Verdana" w:hAnsi="Verdana"/>
                              <w:color w:val="808080" w:themeColor="background1" w:themeShade="80"/>
                              <w:sz w:val="16"/>
                              <w:szCs w:val="16"/>
                              <w:u w:val="single"/>
                            </w:rPr>
                            <w:t>Klett MINT. Als Kopiervorlage freigegeben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ED351" id="_x0000_t202" coordsize="21600,21600" o:spt="202" path="m,l,21600r21600,l21600,xe">
              <v:stroke joinstyle="miter"/>
              <v:path gradientshapeok="t" o:connecttype="rect"/>
            </v:shapetype>
            <v:shape id="Textfeld 2" o:spid="_x0000_s1026" type="#_x0000_t202" style="position:absolute;left:0;text-align:left;margin-left:-13.85pt;margin-top:.25pt;width:294pt;height:23.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zUIgIAAB0EAAAOAAAAZHJzL2Uyb0RvYy54bWysU9tu2zAMfR+wfxD0vjhxkqU14hRdugwD&#10;ugvQ7gNkSY6FSaImKbG7rx8lp2m2vQ3zgyCa5OHhIbW+GYwmR+mDAlvT2WRKibQchLL7mn573L25&#10;oiREZgXTYGVNn2SgN5vXr9a9q2QJHWghPUEQG6re1bSL0VVFEXgnDQsTcNKiswVvWETT7wvhWY/o&#10;RhfldPq26MEL54HLEPDv3eikm4zftpLHL20bZCS6psgt5tPns0lnsVmzau+Z6xQ/0WD/wMIwZbHo&#10;GeqORUYOXv0FZRT3EKCNEw6mgLZVXOYesJvZ9I9uHjrmZO4FxQnuLFP4f7D88/GrJ0rUtJytKLHM&#10;4JAe5RBbqQUpkz69CxWGPTgMjMM7GHDOudfg7oF/D8TCtmN2L2+9h76TTCC/WcosLlJHnJBAmv4T&#10;CCzDDhEy0NB6k8RDOQii45yezrNBKoTjz/lqPr+aooujr7xelqtlLsGq52znQ/wgwZB0qanH2Wd0&#10;drwPMbFh1XNIKhZAK7FTWmfD75ut9uTIcE92+Tuh/xamLelrisWXGdlCys8rZFTEPdbK1BRZ4pfS&#10;WZXUeG9Fvkem9HhHJtqe5EmKjNrEoRkwMGnWgHhCoTyM+4rvCy8d+J+U9LirNQ0/DsxLSvRHi2Jf&#10;zxaLtNzZWCxXJRr+0tNcepjlCFXTSMl43cb8IBJfC7c4lFZlvV6YnLjiDmYZT+8lLfmlnaNeXvXm&#10;FwAAAP//AwBQSwMEFAAGAAgAAAAhAF5bps/cAAAABwEAAA8AAABkcnMvZG93bnJldi54bWxMjsFO&#10;wzAQRO9I/IO1SFxQ61CaGEI2FSAVcW3pB2xiN4mI11HsNunf457gOJrRm1dsZtuLsxl95xjhcZmA&#10;MFw73XGDcPjeLp5B+ECsqXdsEC7Gw6a8vSko127inTnvQyMihH1OCG0IQy6lr1tjyS/dYDh2Rzda&#10;CjGOjdQjTRFue7lKkkxa6jg+tDSYj9bUP/uTRTh+TQ/py1R9hoParbN36lTlLoj3d/PbK4hg5vA3&#10;hqt+VIcyOlXuxNqLHmGxUipOEVIQsU6z5AlEhbBWCciykP/9y18AAAD//wMAUEsBAi0AFAAGAAgA&#10;AAAhALaDOJL+AAAA4QEAABMAAAAAAAAAAAAAAAAAAAAAAFtDb250ZW50X1R5cGVzXS54bWxQSwEC&#10;LQAUAAYACAAAACEAOP0h/9YAAACUAQAACwAAAAAAAAAAAAAAAAAvAQAAX3JlbHMvLnJlbHNQSwEC&#10;LQAUAAYACAAAACEAMQUM1CICAAAdBAAADgAAAAAAAAAAAAAAAAAuAgAAZHJzL2Uyb0RvYy54bWxQ&#10;SwECLQAUAAYACAAAACEAXlumz9wAAAAHAQAADwAAAAAAAAAAAAAAAAB8BAAAZHJzL2Rvd25yZXYu&#10;eG1sUEsFBgAAAAAEAAQA8wAAAIUFAAAAAA==&#10;" stroked="f">
              <v:textbox>
                <w:txbxContent>
                  <w:p w14:paraId="30A44CFE" w14:textId="77777777" w:rsidR="001E49D9" w:rsidRDefault="001E49D9">
                    <w:r w:rsidRPr="00605A9D">
                      <w:rPr>
                        <w:rFonts w:ascii="Verdana" w:hAnsi="Verdana"/>
                        <w:color w:val="808080" w:themeColor="background1" w:themeShade="80"/>
                        <w:sz w:val="16"/>
                        <w:szCs w:val="16"/>
                        <w:u w:val="single"/>
                      </w:rPr>
                      <w:t xml:space="preserve">© </w:t>
                    </w:r>
                    <w:r>
                      <w:rPr>
                        <w:rFonts w:ascii="Verdana" w:hAnsi="Verdana"/>
                        <w:color w:val="808080" w:themeColor="background1" w:themeShade="80"/>
                        <w:sz w:val="16"/>
                        <w:szCs w:val="16"/>
                        <w:u w:val="single"/>
                      </w:rPr>
                      <w:t xml:space="preserve">BMAS und </w:t>
                    </w:r>
                    <w:r w:rsidRPr="00605A9D">
                      <w:rPr>
                        <w:rFonts w:ascii="Verdana" w:hAnsi="Verdana"/>
                        <w:color w:val="808080" w:themeColor="background1" w:themeShade="80"/>
                        <w:sz w:val="16"/>
                        <w:szCs w:val="16"/>
                        <w:u w:val="single"/>
                      </w:rPr>
                      <w:t>Klett MINT. Als Kopiervorlage freigegeben</w:t>
                    </w:r>
                  </w:p>
                </w:txbxContent>
              </v:textbox>
              <w10:wrap type="tight" anchorx="margin"/>
            </v:shape>
          </w:pict>
        </mc:Fallback>
      </mc:AlternateContent>
    </w:r>
    <w:sdt>
      <w:sdtPr>
        <w:id w:val="-1551914180"/>
        <w:docPartObj>
          <w:docPartGallery w:val="Page Numbers (Bottom of Page)"/>
          <w:docPartUnique/>
        </w:docPartObj>
      </w:sdtPr>
      <w:sdtEndPr/>
      <w:sdtContent>
        <w:sdt>
          <w:sdtPr>
            <w:id w:val="1844129735"/>
            <w:docPartObj>
              <w:docPartGallery w:val="Page Numbers (Top of Page)"/>
              <w:docPartUnique/>
            </w:docPartObj>
          </w:sdtPr>
          <w:sdtEndPr/>
          <w:sdtContent>
            <w:r>
              <w:t xml:space="preserve">Seite </w:t>
            </w:r>
            <w:r>
              <w:rPr>
                <w:b/>
                <w:bCs/>
                <w:sz w:val="24"/>
                <w:szCs w:val="24"/>
              </w:rPr>
              <w:fldChar w:fldCharType="begin"/>
            </w:r>
            <w:r>
              <w:rPr>
                <w:b/>
                <w:bCs/>
              </w:rPr>
              <w:instrText>PAGE</w:instrText>
            </w:r>
            <w:r>
              <w:rPr>
                <w:b/>
                <w:bCs/>
                <w:sz w:val="24"/>
                <w:szCs w:val="24"/>
              </w:rPr>
              <w:fldChar w:fldCharType="separate"/>
            </w:r>
            <w:r w:rsidR="00700992">
              <w:rPr>
                <w:b/>
                <w:bCs/>
                <w:noProof/>
              </w:rPr>
              <w:t>6</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700992">
              <w:rPr>
                <w:b/>
                <w:bCs/>
                <w:noProof/>
              </w:rPr>
              <w:t>8</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62DE4" w14:textId="77777777" w:rsidR="00223062" w:rsidRDefault="00223062" w:rsidP="00B27E0A">
      <w:pPr>
        <w:spacing w:after="0" w:line="240" w:lineRule="auto"/>
      </w:pPr>
      <w:r>
        <w:separator/>
      </w:r>
    </w:p>
  </w:footnote>
  <w:footnote w:type="continuationSeparator" w:id="0">
    <w:p w14:paraId="2B79497C" w14:textId="77777777" w:rsidR="00223062" w:rsidRDefault="00223062" w:rsidP="00B27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23C0F" w14:textId="77777777" w:rsidR="00B27E0A" w:rsidRDefault="00DF3B70">
    <w:pPr>
      <w:pStyle w:val="Kopfzeile"/>
    </w:pPr>
    <w:r>
      <w:rPr>
        <w:noProof/>
        <w:color w:val="A6A6A6" w:themeColor="background1" w:themeShade="A6"/>
        <w:lang w:eastAsia="de-DE"/>
      </w:rPr>
      <w:drawing>
        <wp:anchor distT="0" distB="0" distL="114300" distR="114300" simplePos="0" relativeHeight="251659264" behindDoc="0" locked="0" layoutInCell="1" allowOverlap="1" wp14:anchorId="1B3DFC56" wp14:editId="30B02054">
          <wp:simplePos x="0" y="0"/>
          <wp:positionH relativeFrom="column">
            <wp:posOffset>0</wp:posOffset>
          </wp:positionH>
          <wp:positionV relativeFrom="paragraph">
            <wp:posOffset>-635</wp:posOffset>
          </wp:positionV>
          <wp:extent cx="2904324" cy="315623"/>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lett_MINT_4c.jpg"/>
                  <pic:cNvPicPr/>
                </pic:nvPicPr>
                <pic:blipFill>
                  <a:blip r:embed="rId1">
                    <a:extLst>
                      <a:ext uri="{28A0092B-C50C-407E-A947-70E740481C1C}">
                        <a14:useLocalDpi xmlns:a14="http://schemas.microsoft.com/office/drawing/2010/main" val="0"/>
                      </a:ext>
                    </a:extLst>
                  </a:blip>
                  <a:stretch>
                    <a:fillRect/>
                  </a:stretch>
                </pic:blipFill>
                <pic:spPr>
                  <a:xfrm>
                    <a:off x="0" y="0"/>
                    <a:ext cx="2904324" cy="3156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4EAD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82FC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CDC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6AF9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C2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847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609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42CB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9EECA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36C8D0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3C622A"/>
    <w:multiLevelType w:val="hybridMultilevel"/>
    <w:tmpl w:val="42B8F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C02633"/>
    <w:multiLevelType w:val="hybridMultilevel"/>
    <w:tmpl w:val="44F28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183EAF"/>
    <w:multiLevelType w:val="hybridMultilevel"/>
    <w:tmpl w:val="DC4293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B7756A2"/>
    <w:multiLevelType w:val="hybridMultilevel"/>
    <w:tmpl w:val="AD68E020"/>
    <w:lvl w:ilvl="0" w:tplc="BFE07F3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2907BC"/>
    <w:multiLevelType w:val="hybridMultilevel"/>
    <w:tmpl w:val="597689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373241"/>
    <w:multiLevelType w:val="hybridMultilevel"/>
    <w:tmpl w:val="45147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548773F"/>
    <w:multiLevelType w:val="hybridMultilevel"/>
    <w:tmpl w:val="470CF8B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3C68EB"/>
    <w:multiLevelType w:val="multilevel"/>
    <w:tmpl w:val="7108C464"/>
    <w:lvl w:ilvl="0">
      <w:start w:val="1"/>
      <w:numFmt w:val="bullet"/>
      <w:pStyle w:val="Liste"/>
      <w:lvlText w:val="•"/>
      <w:lvlJc w:val="left"/>
      <w:pPr>
        <w:ind w:left="360" w:hanging="360"/>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EA0CA1"/>
    <w:multiLevelType w:val="hybridMultilevel"/>
    <w:tmpl w:val="5808C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346CCE"/>
    <w:multiLevelType w:val="hybridMultilevel"/>
    <w:tmpl w:val="C9A20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9F686A"/>
    <w:multiLevelType w:val="hybridMultilevel"/>
    <w:tmpl w:val="D248A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F3340D"/>
    <w:multiLevelType w:val="hybridMultilevel"/>
    <w:tmpl w:val="7CFE84B0"/>
    <w:lvl w:ilvl="0" w:tplc="30C0A208">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4F471C66"/>
    <w:multiLevelType w:val="hybridMultilevel"/>
    <w:tmpl w:val="7194A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F2F58E7"/>
    <w:multiLevelType w:val="hybridMultilevel"/>
    <w:tmpl w:val="AAA4E8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51D4F80"/>
    <w:multiLevelType w:val="hybridMultilevel"/>
    <w:tmpl w:val="40A423A0"/>
    <w:lvl w:ilvl="0" w:tplc="1AF220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262D1F"/>
    <w:multiLevelType w:val="hybridMultilevel"/>
    <w:tmpl w:val="96EA16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1A67"/>
    <w:multiLevelType w:val="hybridMultilevel"/>
    <w:tmpl w:val="14DA3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7655A6"/>
    <w:multiLevelType w:val="hybridMultilevel"/>
    <w:tmpl w:val="09B018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7A7589"/>
    <w:multiLevelType w:val="hybridMultilevel"/>
    <w:tmpl w:val="8CFAB4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BEB4847"/>
    <w:multiLevelType w:val="hybridMultilevel"/>
    <w:tmpl w:val="3574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9"/>
  </w:num>
  <w:num w:numId="14">
    <w:abstractNumId w:val="25"/>
  </w:num>
  <w:num w:numId="15">
    <w:abstractNumId w:val="18"/>
  </w:num>
  <w:num w:numId="16">
    <w:abstractNumId w:val="20"/>
  </w:num>
  <w:num w:numId="17">
    <w:abstractNumId w:val="12"/>
  </w:num>
  <w:num w:numId="18">
    <w:abstractNumId w:val="24"/>
  </w:num>
  <w:num w:numId="19">
    <w:abstractNumId w:val="13"/>
  </w:num>
  <w:num w:numId="20">
    <w:abstractNumId w:val="21"/>
  </w:num>
  <w:num w:numId="21">
    <w:abstractNumId w:val="28"/>
  </w:num>
  <w:num w:numId="22">
    <w:abstractNumId w:val="23"/>
  </w:num>
  <w:num w:numId="23">
    <w:abstractNumId w:val="16"/>
  </w:num>
  <w:num w:numId="24">
    <w:abstractNumId w:val="29"/>
  </w:num>
  <w:num w:numId="25">
    <w:abstractNumId w:val="10"/>
  </w:num>
  <w:num w:numId="26">
    <w:abstractNumId w:val="27"/>
  </w:num>
  <w:num w:numId="27">
    <w:abstractNumId w:val="15"/>
  </w:num>
  <w:num w:numId="28">
    <w:abstractNumId w:val="11"/>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51"/>
    <w:rsid w:val="000043D2"/>
    <w:rsid w:val="0001285C"/>
    <w:rsid w:val="00014DCC"/>
    <w:rsid w:val="00032499"/>
    <w:rsid w:val="00034B82"/>
    <w:rsid w:val="00055744"/>
    <w:rsid w:val="000720BE"/>
    <w:rsid w:val="00073CD0"/>
    <w:rsid w:val="00075569"/>
    <w:rsid w:val="000A2137"/>
    <w:rsid w:val="00102473"/>
    <w:rsid w:val="0012764E"/>
    <w:rsid w:val="0014170C"/>
    <w:rsid w:val="00174F08"/>
    <w:rsid w:val="001938B1"/>
    <w:rsid w:val="00193CC1"/>
    <w:rsid w:val="001B370B"/>
    <w:rsid w:val="001D34DB"/>
    <w:rsid w:val="001E49D9"/>
    <w:rsid w:val="001F0812"/>
    <w:rsid w:val="001F47FA"/>
    <w:rsid w:val="0020047E"/>
    <w:rsid w:val="00223062"/>
    <w:rsid w:val="00224465"/>
    <w:rsid w:val="002249C3"/>
    <w:rsid w:val="00233BF0"/>
    <w:rsid w:val="00235E43"/>
    <w:rsid w:val="00250288"/>
    <w:rsid w:val="002768AA"/>
    <w:rsid w:val="0027759A"/>
    <w:rsid w:val="00292B51"/>
    <w:rsid w:val="002B267F"/>
    <w:rsid w:val="002C4855"/>
    <w:rsid w:val="002C6A7D"/>
    <w:rsid w:val="002E5573"/>
    <w:rsid w:val="00310E18"/>
    <w:rsid w:val="00313FF6"/>
    <w:rsid w:val="00321025"/>
    <w:rsid w:val="00321581"/>
    <w:rsid w:val="00336014"/>
    <w:rsid w:val="0037733A"/>
    <w:rsid w:val="00391E5E"/>
    <w:rsid w:val="003A03B7"/>
    <w:rsid w:val="003A1D91"/>
    <w:rsid w:val="003A237B"/>
    <w:rsid w:val="003B2DA1"/>
    <w:rsid w:val="003B43DF"/>
    <w:rsid w:val="003D0CDE"/>
    <w:rsid w:val="003D31C2"/>
    <w:rsid w:val="00406B51"/>
    <w:rsid w:val="00411663"/>
    <w:rsid w:val="00425229"/>
    <w:rsid w:val="0043119E"/>
    <w:rsid w:val="00441ED9"/>
    <w:rsid w:val="00451D68"/>
    <w:rsid w:val="00463B41"/>
    <w:rsid w:val="00474B60"/>
    <w:rsid w:val="004770E6"/>
    <w:rsid w:val="00493802"/>
    <w:rsid w:val="004A37F5"/>
    <w:rsid w:val="004C091A"/>
    <w:rsid w:val="004F05A5"/>
    <w:rsid w:val="005150D1"/>
    <w:rsid w:val="005313DE"/>
    <w:rsid w:val="005347CF"/>
    <w:rsid w:val="00551186"/>
    <w:rsid w:val="0055470E"/>
    <w:rsid w:val="005801B5"/>
    <w:rsid w:val="005A0519"/>
    <w:rsid w:val="005D40D1"/>
    <w:rsid w:val="005E0688"/>
    <w:rsid w:val="005E21A5"/>
    <w:rsid w:val="005E3EB1"/>
    <w:rsid w:val="00606F92"/>
    <w:rsid w:val="006573DD"/>
    <w:rsid w:val="0068018E"/>
    <w:rsid w:val="00685916"/>
    <w:rsid w:val="0069274C"/>
    <w:rsid w:val="006C38A9"/>
    <w:rsid w:val="006C4EF2"/>
    <w:rsid w:val="00700992"/>
    <w:rsid w:val="0070286E"/>
    <w:rsid w:val="00735E98"/>
    <w:rsid w:val="00745BD2"/>
    <w:rsid w:val="0075499F"/>
    <w:rsid w:val="007930A2"/>
    <w:rsid w:val="007946D0"/>
    <w:rsid w:val="00871364"/>
    <w:rsid w:val="00886744"/>
    <w:rsid w:val="00886D95"/>
    <w:rsid w:val="00892840"/>
    <w:rsid w:val="008951D7"/>
    <w:rsid w:val="008A4771"/>
    <w:rsid w:val="008B25E4"/>
    <w:rsid w:val="008B3888"/>
    <w:rsid w:val="008D6285"/>
    <w:rsid w:val="00904CDC"/>
    <w:rsid w:val="00915113"/>
    <w:rsid w:val="009220C8"/>
    <w:rsid w:val="00944B8B"/>
    <w:rsid w:val="0096405F"/>
    <w:rsid w:val="0099141A"/>
    <w:rsid w:val="009B2838"/>
    <w:rsid w:val="009C1DE6"/>
    <w:rsid w:val="009C22D2"/>
    <w:rsid w:val="009C5294"/>
    <w:rsid w:val="009F385B"/>
    <w:rsid w:val="00A11C0E"/>
    <w:rsid w:val="00A3603A"/>
    <w:rsid w:val="00A6634E"/>
    <w:rsid w:val="00A914F2"/>
    <w:rsid w:val="00A97E1A"/>
    <w:rsid w:val="00AA4394"/>
    <w:rsid w:val="00AB4951"/>
    <w:rsid w:val="00AB5935"/>
    <w:rsid w:val="00AC7C85"/>
    <w:rsid w:val="00AF6C1E"/>
    <w:rsid w:val="00B11070"/>
    <w:rsid w:val="00B20718"/>
    <w:rsid w:val="00B22C85"/>
    <w:rsid w:val="00B27E0A"/>
    <w:rsid w:val="00B40487"/>
    <w:rsid w:val="00B440AF"/>
    <w:rsid w:val="00B63AA7"/>
    <w:rsid w:val="00B647BA"/>
    <w:rsid w:val="00B66AE2"/>
    <w:rsid w:val="00B85AED"/>
    <w:rsid w:val="00B96E0F"/>
    <w:rsid w:val="00BA1F33"/>
    <w:rsid w:val="00BD408E"/>
    <w:rsid w:val="00BE28C0"/>
    <w:rsid w:val="00C10E93"/>
    <w:rsid w:val="00C17EAD"/>
    <w:rsid w:val="00C458C0"/>
    <w:rsid w:val="00C5731E"/>
    <w:rsid w:val="00C643A7"/>
    <w:rsid w:val="00C816F2"/>
    <w:rsid w:val="00CA597F"/>
    <w:rsid w:val="00CB0392"/>
    <w:rsid w:val="00CB773C"/>
    <w:rsid w:val="00CF3267"/>
    <w:rsid w:val="00D03496"/>
    <w:rsid w:val="00D1584F"/>
    <w:rsid w:val="00D3194F"/>
    <w:rsid w:val="00D45EEB"/>
    <w:rsid w:val="00D66B25"/>
    <w:rsid w:val="00D82784"/>
    <w:rsid w:val="00D8486F"/>
    <w:rsid w:val="00D9248E"/>
    <w:rsid w:val="00D96742"/>
    <w:rsid w:val="00DA3F3C"/>
    <w:rsid w:val="00DC5625"/>
    <w:rsid w:val="00DC5902"/>
    <w:rsid w:val="00DD324F"/>
    <w:rsid w:val="00DF2972"/>
    <w:rsid w:val="00DF3B70"/>
    <w:rsid w:val="00E14DC9"/>
    <w:rsid w:val="00E223C0"/>
    <w:rsid w:val="00E23582"/>
    <w:rsid w:val="00E46466"/>
    <w:rsid w:val="00E507BE"/>
    <w:rsid w:val="00E53A9F"/>
    <w:rsid w:val="00E57EB8"/>
    <w:rsid w:val="00E90EDA"/>
    <w:rsid w:val="00EC31A8"/>
    <w:rsid w:val="00EC722A"/>
    <w:rsid w:val="00EC7BDE"/>
    <w:rsid w:val="00ED027D"/>
    <w:rsid w:val="00ED217F"/>
    <w:rsid w:val="00EF11CE"/>
    <w:rsid w:val="00EF3C91"/>
    <w:rsid w:val="00F44635"/>
    <w:rsid w:val="00F53226"/>
    <w:rsid w:val="00F726CD"/>
    <w:rsid w:val="00F80D1D"/>
    <w:rsid w:val="00F81069"/>
    <w:rsid w:val="00FC2A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3C422F"/>
  <w15:docId w15:val="{2798A95F-C8A2-4AC0-9CA0-F382F079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1E5E"/>
    <w:pPr>
      <w:spacing w:after="280" w:line="360" w:lineRule="auto"/>
    </w:pPr>
    <w:rPr>
      <w:rFonts w:ascii="Arial" w:hAnsi="Arial"/>
      <w:sz w:val="28"/>
    </w:rPr>
  </w:style>
  <w:style w:type="paragraph" w:styleId="berschrift1">
    <w:name w:val="heading 1"/>
    <w:basedOn w:val="Standard"/>
    <w:next w:val="Standard"/>
    <w:link w:val="berschrift1Zchn"/>
    <w:uiPriority w:val="9"/>
    <w:qFormat/>
    <w:rsid w:val="00A97E1A"/>
    <w:pPr>
      <w:keepNext/>
      <w:keepLines/>
      <w:spacing w:before="480"/>
      <w:outlineLvl w:val="0"/>
    </w:pPr>
    <w:rPr>
      <w:rFonts w:eastAsiaTheme="majorEastAsia" w:cs="Times New Roman"/>
      <w:b/>
      <w:bCs/>
      <w:sz w:val="40"/>
      <w:szCs w:val="28"/>
    </w:rPr>
  </w:style>
  <w:style w:type="paragraph" w:styleId="berschrift2">
    <w:name w:val="heading 2"/>
    <w:basedOn w:val="Standard"/>
    <w:next w:val="Standard"/>
    <w:link w:val="berschrift2Zchn"/>
    <w:uiPriority w:val="9"/>
    <w:unhideWhenUsed/>
    <w:qFormat/>
    <w:rsid w:val="00E90EDA"/>
    <w:pPr>
      <w:keepNext/>
      <w:keepLines/>
      <w:outlineLvl w:val="1"/>
    </w:pPr>
    <w:rPr>
      <w:rFonts w:eastAsiaTheme="majorEastAsia" w:cstheme="majorBidi"/>
      <w:b/>
      <w:bCs/>
      <w:szCs w:val="28"/>
    </w:rPr>
  </w:style>
  <w:style w:type="paragraph" w:styleId="berschrift3">
    <w:name w:val="heading 3"/>
    <w:basedOn w:val="Standard"/>
    <w:next w:val="Standard"/>
    <w:link w:val="berschrift3Zchn"/>
    <w:uiPriority w:val="9"/>
    <w:unhideWhenUsed/>
    <w:qFormat/>
    <w:rsid w:val="00C5731E"/>
    <w:pPr>
      <w:keepNext/>
      <w:keepLines/>
      <w:spacing w:before="240"/>
      <w:outlineLvl w:val="2"/>
    </w:pPr>
    <w:rPr>
      <w:rFonts w:eastAsiaTheme="majorEastAsia" w:cstheme="majorBidi"/>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7E1A"/>
    <w:rPr>
      <w:rFonts w:ascii="Arial" w:eastAsiaTheme="majorEastAsia" w:hAnsi="Arial" w:cs="Times New Roman"/>
      <w:b/>
      <w:bCs/>
      <w:sz w:val="40"/>
      <w:szCs w:val="28"/>
    </w:rPr>
  </w:style>
  <w:style w:type="character" w:customStyle="1" w:styleId="berschrift2Zchn">
    <w:name w:val="Überschrift 2 Zchn"/>
    <w:basedOn w:val="Absatz-Standardschriftart"/>
    <w:link w:val="berschrift2"/>
    <w:uiPriority w:val="9"/>
    <w:rsid w:val="00E90EDA"/>
    <w:rPr>
      <w:rFonts w:ascii="Arial" w:eastAsiaTheme="majorEastAsia" w:hAnsi="Arial" w:cstheme="majorBidi"/>
      <w:b/>
      <w:bCs/>
      <w:sz w:val="28"/>
      <w:szCs w:val="28"/>
    </w:rPr>
  </w:style>
  <w:style w:type="character" w:customStyle="1" w:styleId="berschrift3Zchn">
    <w:name w:val="Überschrift 3 Zchn"/>
    <w:basedOn w:val="Absatz-Standardschriftart"/>
    <w:link w:val="berschrift3"/>
    <w:uiPriority w:val="9"/>
    <w:rsid w:val="00C5731E"/>
    <w:rPr>
      <w:rFonts w:ascii="Arial" w:eastAsiaTheme="majorEastAsia" w:hAnsi="Arial" w:cstheme="majorBidi"/>
      <w:b/>
      <w:bCs/>
      <w:sz w:val="24"/>
      <w:szCs w:val="24"/>
    </w:rPr>
  </w:style>
  <w:style w:type="paragraph" w:styleId="Liste">
    <w:name w:val="List"/>
    <w:basedOn w:val="Standard"/>
    <w:uiPriority w:val="99"/>
    <w:unhideWhenUsed/>
    <w:rsid w:val="00EF3C91"/>
    <w:pPr>
      <w:numPr>
        <w:numId w:val="11"/>
      </w:numPr>
      <w:contextualSpacing/>
    </w:pPr>
  </w:style>
  <w:style w:type="paragraph" w:styleId="Listennummer">
    <w:name w:val="List Number"/>
    <w:basedOn w:val="Standard"/>
    <w:uiPriority w:val="99"/>
    <w:unhideWhenUsed/>
    <w:rsid w:val="00871364"/>
    <w:pPr>
      <w:numPr>
        <w:numId w:val="6"/>
      </w:numPr>
      <w:contextualSpacing/>
    </w:pPr>
  </w:style>
  <w:style w:type="paragraph" w:styleId="Kopfzeile">
    <w:name w:val="header"/>
    <w:basedOn w:val="Standard"/>
    <w:link w:val="KopfzeileZchn"/>
    <w:uiPriority w:val="99"/>
    <w:unhideWhenUsed/>
    <w:rsid w:val="00B27E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7E0A"/>
    <w:rPr>
      <w:rFonts w:ascii="Arial" w:hAnsi="Arial"/>
      <w:sz w:val="28"/>
    </w:rPr>
  </w:style>
  <w:style w:type="paragraph" w:styleId="Fuzeile">
    <w:name w:val="footer"/>
    <w:basedOn w:val="Standard"/>
    <w:link w:val="FuzeileZchn"/>
    <w:uiPriority w:val="99"/>
    <w:unhideWhenUsed/>
    <w:rsid w:val="00B27E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7E0A"/>
    <w:rPr>
      <w:rFonts w:ascii="Arial" w:hAnsi="Arial"/>
      <w:sz w:val="28"/>
    </w:rPr>
  </w:style>
  <w:style w:type="paragraph" w:styleId="Aufzhlungszeichen">
    <w:name w:val="List Bullet"/>
    <w:basedOn w:val="Standard"/>
    <w:uiPriority w:val="99"/>
    <w:unhideWhenUsed/>
    <w:rsid w:val="00B27E0A"/>
    <w:pPr>
      <w:numPr>
        <w:numId w:val="1"/>
      </w:numPr>
      <w:contextualSpacing/>
    </w:pPr>
  </w:style>
  <w:style w:type="paragraph" w:styleId="Listenabsatz">
    <w:name w:val="List Paragraph"/>
    <w:basedOn w:val="Standard"/>
    <w:uiPriority w:val="34"/>
    <w:qFormat/>
    <w:rsid w:val="009C5294"/>
    <w:pPr>
      <w:ind w:left="720"/>
      <w:contextualSpacing/>
    </w:pPr>
  </w:style>
  <w:style w:type="table" w:styleId="Tabellenraster">
    <w:name w:val="Table Grid"/>
    <w:basedOn w:val="NormaleTabelle"/>
    <w:uiPriority w:val="59"/>
    <w:rsid w:val="0037733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7733A"/>
    <w:rPr>
      <w:color w:val="0000FF" w:themeColor="hyperlink"/>
      <w:u w:val="single"/>
    </w:rPr>
  </w:style>
  <w:style w:type="paragraph" w:customStyle="1" w:styleId="Bildunterschrift">
    <w:name w:val="Bildunterschrift"/>
    <w:basedOn w:val="Standard"/>
    <w:rsid w:val="0037733A"/>
    <w:pPr>
      <w:autoSpaceDE w:val="0"/>
      <w:autoSpaceDN w:val="0"/>
      <w:adjustRightInd w:val="0"/>
      <w:spacing w:after="0" w:line="240" w:lineRule="auto"/>
    </w:pPr>
    <w:rPr>
      <w:rFonts w:cs="Arial"/>
      <w:b/>
      <w:bCs/>
      <w:color w:val="000000"/>
      <w:sz w:val="22"/>
    </w:rPr>
  </w:style>
  <w:style w:type="paragraph" w:styleId="Sprechblasentext">
    <w:name w:val="Balloon Text"/>
    <w:basedOn w:val="Standard"/>
    <w:link w:val="SprechblasentextZchn"/>
    <w:uiPriority w:val="99"/>
    <w:semiHidden/>
    <w:unhideWhenUsed/>
    <w:rsid w:val="003D0C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0CDE"/>
    <w:rPr>
      <w:rFonts w:ascii="Segoe UI" w:hAnsi="Segoe UI" w:cs="Segoe UI"/>
      <w:sz w:val="18"/>
      <w:szCs w:val="18"/>
    </w:rPr>
  </w:style>
  <w:style w:type="character" w:styleId="Kommentarzeichen">
    <w:name w:val="annotation reference"/>
    <w:basedOn w:val="Absatz-Standardschriftart"/>
    <w:uiPriority w:val="99"/>
    <w:semiHidden/>
    <w:unhideWhenUsed/>
    <w:rsid w:val="001D34DB"/>
    <w:rPr>
      <w:sz w:val="16"/>
      <w:szCs w:val="16"/>
    </w:rPr>
  </w:style>
  <w:style w:type="paragraph" w:styleId="Kommentartext">
    <w:name w:val="annotation text"/>
    <w:basedOn w:val="Standard"/>
    <w:link w:val="KommentartextZchn"/>
    <w:uiPriority w:val="99"/>
    <w:semiHidden/>
    <w:unhideWhenUsed/>
    <w:rsid w:val="001D34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34D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1D34DB"/>
    <w:rPr>
      <w:b/>
      <w:bCs/>
    </w:rPr>
  </w:style>
  <w:style w:type="character" w:customStyle="1" w:styleId="KommentarthemaZchn">
    <w:name w:val="Kommentarthema Zchn"/>
    <w:basedOn w:val="KommentartextZchn"/>
    <w:link w:val="Kommentarthema"/>
    <w:uiPriority w:val="99"/>
    <w:semiHidden/>
    <w:rsid w:val="001D34DB"/>
    <w:rPr>
      <w:rFonts w:ascii="Arial" w:hAnsi="Arial"/>
      <w:b/>
      <w:bCs/>
      <w:sz w:val="20"/>
      <w:szCs w:val="20"/>
    </w:rPr>
  </w:style>
  <w:style w:type="table" w:customStyle="1" w:styleId="Tabellenraster1">
    <w:name w:val="Tabellenraster1"/>
    <w:basedOn w:val="NormaleTabelle"/>
    <w:next w:val="Tabellenraster"/>
    <w:uiPriority w:val="59"/>
    <w:rsid w:val="002B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2B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BE28C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63A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beitsagentur.de/vor-ort/zav/content/1533715565324"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2F0843E-F645-4D4A-AF6B-1D989629B4A8}"/>
      </w:docPartPr>
      <w:docPartBody>
        <w:p w:rsidR="00576DD3" w:rsidRDefault="002B7D3A">
          <w:r w:rsidRPr="00964FA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3A"/>
    <w:rsid w:val="002B7D3A"/>
    <w:rsid w:val="00576DD3"/>
    <w:rsid w:val="00945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7D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Content">
    <c:group id="31ad6ee8-8e3a-4424-86b5-ef36555703bf">
      <c:property id="RoleID" type="string">TableTable</c:property>
    </c:group>
  </c:group>
</c:configuration>
</file>

<file path=customXml/itemProps1.xml><?xml version="1.0" encoding="utf-8"?>
<ds:datastoreItem xmlns:ds="http://schemas.openxmlformats.org/officeDocument/2006/customXml" ds:itemID="{E3812B87-15C9-4E2A-859B-60B1CA75080F}">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831</Words>
  <Characters>5905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Arbeitsblatt Fachkräftesicherung</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Arbeitsblatt Fachkräftesicherung</dc:title>
  <dc:creator>Nolte, Christian</dc:creator>
  <cp:lastModifiedBy>Zeller, Lisa</cp:lastModifiedBy>
  <cp:revision>9</cp:revision>
  <cp:lastPrinted>2021-08-30T15:45:00Z</cp:lastPrinted>
  <dcterms:created xsi:type="dcterms:W3CDTF">2021-08-30T12:59:00Z</dcterms:created>
  <dcterms:modified xsi:type="dcterms:W3CDTF">2021-09-16T15:00:00Z</dcterms:modified>
</cp:coreProperties>
</file>